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73542486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69943408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C7B9201" w14:textId="77777777" w:rsidR="00D0454F" w:rsidRPr="00D0454F" w:rsidRDefault="00D0454F">
          <w:pPr>
            <w:pStyle w:val="TOCHeading"/>
            <w:rPr>
              <w:b/>
              <w:color w:val="auto"/>
            </w:rPr>
          </w:pPr>
          <w:proofErr w:type="spellStart"/>
          <w:r w:rsidRPr="00D0454F">
            <w:rPr>
              <w:b/>
              <w:color w:val="auto"/>
            </w:rPr>
            <w:t>Efnisyfirlit</w:t>
          </w:r>
          <w:proofErr w:type="spellEnd"/>
        </w:p>
        <w:p w14:paraId="453C64D9" w14:textId="14BA0E2D" w:rsidR="003651F2" w:rsidRDefault="00D0454F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232718" w:history="1">
            <w:r w:rsidR="003651F2" w:rsidRPr="00475402">
              <w:rPr>
                <w:rStyle w:val="Hyperlink"/>
                <w:noProof/>
              </w:rPr>
              <w:t>Yfirborðsmerkingar vega – Almenn lýsing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_Toc41232718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3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38F5BD3D" w14:textId="4AA7D665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19" w:history="1">
            <w:r w:rsidR="003651F2" w:rsidRPr="00475402">
              <w:rPr>
                <w:rStyle w:val="Hyperlink"/>
                <w:noProof/>
              </w:rPr>
              <w:t>76.51 Vegmálun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_Toc41232719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8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46698FEC" w14:textId="36D9C960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20" w:history="1">
            <w:r w:rsidR="003651F2" w:rsidRPr="00475402">
              <w:rPr>
                <w:rStyle w:val="Hyperlink"/>
                <w:noProof/>
              </w:rPr>
              <w:t>76.511 Máluð akreinalína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_Toc41232720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8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5AC32481" w14:textId="50DF71B4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21" w:history="1">
            <w:r w:rsidR="003651F2" w:rsidRPr="00475402">
              <w:rPr>
                <w:rStyle w:val="Hyperlink"/>
                <w:noProof/>
              </w:rPr>
              <w:t>76.5111 Máluð akreinalína, b=100, þ=0,2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_Toc41232721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8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0B5C458E" w14:textId="5956046C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22" w:history="1">
            <w:r w:rsidR="003651F2" w:rsidRPr="00475402">
              <w:rPr>
                <w:rStyle w:val="Hyperlink"/>
                <w:noProof/>
              </w:rPr>
              <w:t>76.5112 Máluð akreinalína, b=100, þ=0,3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_Toc41232722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8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6DE50025" w14:textId="395D62F4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23" w:history="1">
            <w:r w:rsidR="003651F2" w:rsidRPr="00475402">
              <w:rPr>
                <w:rStyle w:val="Hyperlink"/>
                <w:noProof/>
              </w:rPr>
              <w:t>76.5113 Máluð akreinalína, b=100, þ=0,4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_Toc41232723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8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0543880D" w14:textId="6AA801B5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24" w:history="1">
            <w:r w:rsidR="003651F2" w:rsidRPr="00475402">
              <w:rPr>
                <w:rStyle w:val="Hyperlink"/>
                <w:noProof/>
              </w:rPr>
              <w:t>76.512 Máluð markalína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_Toc41232724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8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0AC710E6" w14:textId="6000FA37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25" w:history="1">
            <w:r w:rsidR="003651F2" w:rsidRPr="00475402">
              <w:rPr>
                <w:rStyle w:val="Hyperlink"/>
                <w:noProof/>
              </w:rPr>
              <w:t>76.5121 Máluð markalína, b=100, þ=0,2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_Toc41232725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9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11E0078C" w14:textId="64069577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26" w:history="1">
            <w:r w:rsidR="003651F2" w:rsidRPr="00475402">
              <w:rPr>
                <w:rStyle w:val="Hyperlink"/>
                <w:noProof/>
              </w:rPr>
              <w:t>76.51211 Máluð markalína, b=100, þ=0,3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_Toc41232726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9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5A8E3DFB" w14:textId="33592749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27" w:history="1">
            <w:r w:rsidR="003651F2" w:rsidRPr="00475402">
              <w:rPr>
                <w:rStyle w:val="Hyperlink"/>
                <w:noProof/>
              </w:rPr>
              <w:t>76.5122 Máluð markalína, b=120, þ=0,2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_Toc41232727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9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1DECA1E6" w14:textId="2259112F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28" w:history="1">
            <w:r w:rsidR="003651F2" w:rsidRPr="00475402">
              <w:rPr>
                <w:rStyle w:val="Hyperlink"/>
                <w:noProof/>
              </w:rPr>
              <w:t>76.51221 Máluð markalína, b=120, þ=0,3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_Toc41232728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9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1A0BB49F" w14:textId="1B5AE664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29" w:history="1">
            <w:r w:rsidR="003651F2" w:rsidRPr="00475402">
              <w:rPr>
                <w:rStyle w:val="Hyperlink"/>
                <w:noProof/>
              </w:rPr>
              <w:t>76.513 Stakar merkingar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_Toc41232729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9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4E1CF6DA" w14:textId="1781BFCA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30" w:history="1">
            <w:r w:rsidR="003651F2" w:rsidRPr="00475402">
              <w:rPr>
                <w:rStyle w:val="Hyperlink"/>
                <w:noProof/>
              </w:rPr>
              <w:t>76.514 Aðrar merkingar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_Toc41232730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9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4836E0C9" w14:textId="52D353AC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31" w:history="1">
            <w:r w:rsidR="003651F2" w:rsidRPr="00475402">
              <w:rPr>
                <w:rStyle w:val="Hyperlink"/>
                <w:noProof/>
              </w:rPr>
              <w:t>76.515 Formerkingar, línur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_Toc41232731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9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7C5A65D1" w14:textId="64CFB381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32" w:history="1">
            <w:r w:rsidR="003651F2" w:rsidRPr="00475402">
              <w:rPr>
                <w:rStyle w:val="Hyperlink"/>
                <w:noProof/>
              </w:rPr>
              <w:t>76.516 Formerkingar, skiptimerkingar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_Toc41232732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9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33010B39" w14:textId="3C3563C5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33" w:history="1">
            <w:r w:rsidR="003651F2" w:rsidRPr="00475402">
              <w:rPr>
                <w:rStyle w:val="Hyperlink"/>
                <w:noProof/>
              </w:rPr>
              <w:t>76.52 Vegmössun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_Toc41232733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10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4A184CC4" w14:textId="2984D1C4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34" w:history="1">
            <w:r w:rsidR="003651F2" w:rsidRPr="00475402">
              <w:rPr>
                <w:rStyle w:val="Hyperlink"/>
                <w:noProof/>
              </w:rPr>
              <w:t>76.521 Vegmössun, stakar merkingar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_Toc41232734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10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2145EAD9" w14:textId="19612F26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35" w:history="1">
            <w:r w:rsidR="003651F2" w:rsidRPr="00475402">
              <w:rPr>
                <w:rStyle w:val="Hyperlink"/>
                <w:noProof/>
              </w:rPr>
              <w:t>76.5211 Vegmössun, stakar merkingar, stöðvunarlína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_Toc41232735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10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124F530A" w14:textId="54A7BFD2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36" w:history="1">
            <w:r w:rsidR="003651F2" w:rsidRPr="00475402">
              <w:rPr>
                <w:rStyle w:val="Hyperlink"/>
                <w:noProof/>
              </w:rPr>
              <w:t>76.5212 Vegmössun, stakar merkingar, biðskylduþríhyrningur, venjulegur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_Toc41232736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10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08314FB2" w14:textId="4FFB0835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37" w:history="1">
            <w:r w:rsidR="003651F2" w:rsidRPr="00475402">
              <w:rPr>
                <w:rStyle w:val="Hyperlink"/>
                <w:noProof/>
              </w:rPr>
              <w:t>76.5213 Vegmössun, stakar merkingar, biðskylduþríhyrningur, stór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_Toc41232737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10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66CB27D1" w14:textId="1BE349E9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38" w:history="1">
            <w:r w:rsidR="003651F2" w:rsidRPr="00475402">
              <w:rPr>
                <w:rStyle w:val="Hyperlink"/>
                <w:noProof/>
              </w:rPr>
              <w:t>76.5214 Vegmössun, stakar merkingar, gangbrautir og öldur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_Toc41232738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10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1AC37A0F" w14:textId="522F8A20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39" w:history="1">
            <w:r w:rsidR="003651F2" w:rsidRPr="00475402">
              <w:rPr>
                <w:rStyle w:val="Hyperlink"/>
                <w:noProof/>
              </w:rPr>
              <w:t>76.5215 Vegmössun, stakar merkingar, hvinrendur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_Toc41232739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10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582E51F6" w14:textId="38FD416D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40" w:history="1">
            <w:r w:rsidR="003651F2" w:rsidRPr="00475402">
              <w:rPr>
                <w:rStyle w:val="Hyperlink"/>
                <w:noProof/>
              </w:rPr>
              <w:t>76.522 Vegmössun, örvar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_Toc41232740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10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040B3345" w14:textId="5D1908D9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41" w:history="1">
            <w:r w:rsidR="003651F2" w:rsidRPr="00475402">
              <w:rPr>
                <w:rStyle w:val="Hyperlink"/>
                <w:noProof/>
              </w:rPr>
              <w:t>76.523 Vegmössun, línur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_Toc41232741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11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3CBA9CEF" w14:textId="26BD08FF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42" w:history="1">
            <w:r w:rsidR="003651F2" w:rsidRPr="00475402">
              <w:rPr>
                <w:rStyle w:val="Hyperlink"/>
                <w:noProof/>
              </w:rPr>
              <w:t>76.5231 Vegmössun, línur, b=100 mm, þ=3,0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_Toc41232742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11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5E233F82" w14:textId="671C53CF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43" w:history="1">
            <w:r w:rsidR="003651F2" w:rsidRPr="00475402">
              <w:rPr>
                <w:rStyle w:val="Hyperlink"/>
                <w:noProof/>
              </w:rPr>
              <w:t>76.52311 Vegmössun, deililínur, b=100 mm, þ=3,0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_Toc41232743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11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09485165" w14:textId="2749E6DE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44" w:history="1">
            <w:r w:rsidR="003651F2" w:rsidRPr="00475402">
              <w:rPr>
                <w:rStyle w:val="Hyperlink"/>
                <w:noProof/>
              </w:rPr>
              <w:t>76.52312 Vegmössun, miðlínur, b=100 mm, þ=3,0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_Toc41232744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11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36674A23" w14:textId="6E69F15C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45" w:history="1">
            <w:r w:rsidR="003651F2" w:rsidRPr="00475402">
              <w:rPr>
                <w:rStyle w:val="Hyperlink"/>
                <w:noProof/>
              </w:rPr>
              <w:t>76.52313 Vegmössun, stýrilínur, b=100 mm, þ=3,0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_Toc41232745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11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3393EE44" w14:textId="5A16C82D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46" w:history="1">
            <w:r w:rsidR="003651F2" w:rsidRPr="00475402">
              <w:rPr>
                <w:rStyle w:val="Hyperlink"/>
                <w:noProof/>
              </w:rPr>
              <w:t>76.5232 Vegmössun, línur, b=120 mm, þ=3,0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_Toc41232746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11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4D288077" w14:textId="42C5268A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47" w:history="1">
            <w:r w:rsidR="003651F2" w:rsidRPr="00475402">
              <w:rPr>
                <w:rStyle w:val="Hyperlink"/>
                <w:noProof/>
              </w:rPr>
              <w:t>76.5233 Vegmössun, línur, b=150 mm, þ=3,0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_Toc41232747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11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25D5464D" w14:textId="6910B9B4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48" w:history="1">
            <w:r w:rsidR="003651F2" w:rsidRPr="00475402">
              <w:rPr>
                <w:rStyle w:val="Hyperlink"/>
                <w:noProof/>
              </w:rPr>
              <w:t>76.5234 Vegmössun, línur, b=200 mm, þ=3,0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_Toc41232748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11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01F6AF20" w14:textId="60934E35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49" w:history="1">
            <w:r w:rsidR="003651F2" w:rsidRPr="00475402">
              <w:rPr>
                <w:rStyle w:val="Hyperlink"/>
                <w:noProof/>
              </w:rPr>
              <w:t>76.5235 Vegmössun, línur, b=300 mm, þ=3,0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_Toc41232749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11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6FA9061C" w14:textId="1D95EBD5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50" w:history="1">
            <w:r w:rsidR="003651F2" w:rsidRPr="00475402">
              <w:rPr>
                <w:rStyle w:val="Hyperlink"/>
                <w:noProof/>
              </w:rPr>
              <w:t>76.53 Sprautumössun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_Toc41232750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12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425C55D0" w14:textId="2EC8156E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51" w:history="1">
            <w:r w:rsidR="003651F2" w:rsidRPr="00475402">
              <w:rPr>
                <w:rStyle w:val="Hyperlink"/>
                <w:noProof/>
              </w:rPr>
              <w:t>76.531 Sprautumössun, akreinalína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_Toc41232751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12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6B54DDDB" w14:textId="5E1E9F50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52" w:history="1">
            <w:r w:rsidR="003651F2" w:rsidRPr="00475402">
              <w:rPr>
                <w:rStyle w:val="Hyperlink"/>
                <w:noProof/>
              </w:rPr>
              <w:t>76.5311 Sprm. akreinalína, b=100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_Toc41232752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12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31D01DD6" w14:textId="323C53F4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53" w:history="1">
            <w:r w:rsidR="003651F2" w:rsidRPr="00475402">
              <w:rPr>
                <w:rStyle w:val="Hyperlink"/>
                <w:noProof/>
              </w:rPr>
              <w:t>76.53111 Sprm. akreinalína, b=100 mm, þ=0,5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_Toc41232753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12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18155736" w14:textId="1E24B9FF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54" w:history="1">
            <w:r w:rsidR="003651F2" w:rsidRPr="00475402">
              <w:rPr>
                <w:rStyle w:val="Hyperlink"/>
                <w:noProof/>
              </w:rPr>
              <w:t>76.53112 Sprm. akreinalína, b=100 mm, þ=0,7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_Toc41232754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12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05BF7C80" w14:textId="7DD73ADF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55" w:history="1">
            <w:r w:rsidR="003651F2" w:rsidRPr="00475402">
              <w:rPr>
                <w:rStyle w:val="Hyperlink"/>
                <w:noProof/>
              </w:rPr>
              <w:t>76.53113 Sprm. akreinalína, b=100 mm, þ=1,0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_Toc41232755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12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1E17F1B9" w14:textId="5839782D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56" w:history="1">
            <w:r w:rsidR="003651F2" w:rsidRPr="00475402">
              <w:rPr>
                <w:rStyle w:val="Hyperlink"/>
                <w:noProof/>
              </w:rPr>
              <w:t>76.53114 Sprm. akreinalína, b=100 mm, þ=1,5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_Toc41232756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12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17A11B07" w14:textId="4A0B17C6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57" w:history="1">
            <w:r w:rsidR="003651F2" w:rsidRPr="00475402">
              <w:rPr>
                <w:rStyle w:val="Hyperlink"/>
                <w:noProof/>
              </w:rPr>
              <w:t>76.53115 Sprm. akreinalína, b=100 mm, þ=2,0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_Toc41232757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13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1A96A6B3" w14:textId="31CF8375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58" w:history="1">
            <w:r w:rsidR="003651F2" w:rsidRPr="00475402">
              <w:rPr>
                <w:rStyle w:val="Hyperlink"/>
                <w:noProof/>
              </w:rPr>
              <w:t>76.5312 Sprm. akreinalína, b=120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_Toc41232758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13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2085DBA0" w14:textId="4B4FC7E2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59" w:history="1">
            <w:r w:rsidR="003651F2" w:rsidRPr="00475402">
              <w:rPr>
                <w:rStyle w:val="Hyperlink"/>
                <w:noProof/>
              </w:rPr>
              <w:t>76.53120 Sprm. akreinalína, b=120 mm, þ=0,7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_Toc41232759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13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4A473E40" w14:textId="3F9A7BD8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60" w:history="1">
            <w:r w:rsidR="003651F2" w:rsidRPr="00475402">
              <w:rPr>
                <w:rStyle w:val="Hyperlink"/>
                <w:noProof/>
              </w:rPr>
              <w:t>76.53121 Sprm. akreinalína, b=120 mm, þ=1,0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_Toc41232760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13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2A2BEEC6" w14:textId="725CE2C3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61" w:history="1">
            <w:r w:rsidR="003651F2" w:rsidRPr="00475402">
              <w:rPr>
                <w:rStyle w:val="Hyperlink"/>
                <w:noProof/>
              </w:rPr>
              <w:t>6.53122 Sprm. akreinalína, b=120 mm, þ=1,5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_Toc41232761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13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7273ED61" w14:textId="16637563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62" w:history="1">
            <w:r w:rsidR="003651F2" w:rsidRPr="00475402">
              <w:rPr>
                <w:rStyle w:val="Hyperlink"/>
                <w:noProof/>
              </w:rPr>
              <w:t>76.53123 Sprm. akreinalína, b=120 mm, þ=2,0 mm [nánari lýsing]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_Toc41232762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13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64669F11" w14:textId="6DED2C9A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63" w:history="1">
            <w:r w:rsidR="003651F2" w:rsidRPr="00475402">
              <w:rPr>
                <w:rStyle w:val="Hyperlink"/>
                <w:noProof/>
              </w:rPr>
              <w:t>76.5313 Sprm. akreinalína, b=150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_Toc41232763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13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4FF140B1" w14:textId="663DC0A0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64" w:history="1">
            <w:r w:rsidR="003651F2" w:rsidRPr="00475402">
              <w:rPr>
                <w:rStyle w:val="Hyperlink"/>
                <w:noProof/>
              </w:rPr>
              <w:t>76.53131 Sprm. akreinalína, b=150 mm, þ=1,0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_Toc41232764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14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754BA741" w14:textId="3EFBA9F5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65" w:history="1">
            <w:r w:rsidR="003651F2" w:rsidRPr="00475402">
              <w:rPr>
                <w:rStyle w:val="Hyperlink"/>
                <w:noProof/>
              </w:rPr>
              <w:t>76.53132 Sprm. akreinalína, b=150 mm, þ=1,5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_Toc41232765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14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725C6A76" w14:textId="6C968A93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66" w:history="1">
            <w:r w:rsidR="003651F2" w:rsidRPr="00475402">
              <w:rPr>
                <w:rStyle w:val="Hyperlink"/>
                <w:noProof/>
              </w:rPr>
              <w:t>76.53133 Sprm. akreinalína, b=150 mm, þ=2,0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_Toc41232766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14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5E6D28D3" w14:textId="026AEA8F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67" w:history="1">
            <w:r w:rsidR="003651F2" w:rsidRPr="00475402">
              <w:rPr>
                <w:rStyle w:val="Hyperlink"/>
                <w:noProof/>
              </w:rPr>
              <w:t>76.532 Sprautumössun, markalína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_Toc41232767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14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1CC41F84" w14:textId="49DCC4A1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68" w:history="1">
            <w:r w:rsidR="003651F2" w:rsidRPr="00475402">
              <w:rPr>
                <w:rStyle w:val="Hyperlink"/>
                <w:noProof/>
              </w:rPr>
              <w:t>76.5321 Sprm. markalína, b=100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_Toc41232768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14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2AF9BDE8" w14:textId="34CF7C1A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69" w:history="1">
            <w:r w:rsidR="003651F2" w:rsidRPr="00475402">
              <w:rPr>
                <w:rStyle w:val="Hyperlink"/>
                <w:noProof/>
              </w:rPr>
              <w:t>76.5322 Sprm. markalína, b=120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_Toc41232769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14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49F7348A" w14:textId="643BD4E7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70" w:history="1">
            <w:r w:rsidR="003651F2" w:rsidRPr="00475402">
              <w:rPr>
                <w:rStyle w:val="Hyperlink"/>
                <w:noProof/>
              </w:rPr>
              <w:t>76.5323 Sprm. markalína, b=200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_Toc41232770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14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2BA76202" w14:textId="0C13C8C8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71" w:history="1">
            <w:r w:rsidR="003651F2" w:rsidRPr="00475402">
              <w:rPr>
                <w:rStyle w:val="Hyperlink"/>
                <w:noProof/>
              </w:rPr>
              <w:t>76.5324 Sprm. markalína, b=300 mm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_Toc41232771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14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4F67B254" w14:textId="06DCFAEC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72" w:history="1">
            <w:r w:rsidR="003651F2" w:rsidRPr="00475402">
              <w:rPr>
                <w:rStyle w:val="Hyperlink"/>
                <w:noProof/>
              </w:rPr>
              <w:t>76.538 Sprautumassi, efni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_Toc41232772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15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583124EB" w14:textId="66832554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73" w:history="1">
            <w:r w:rsidR="003651F2" w:rsidRPr="00475402">
              <w:rPr>
                <w:rStyle w:val="Hyperlink"/>
                <w:noProof/>
              </w:rPr>
              <w:t>76.54 Tilbúnar vegmerkingar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_Toc41232773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15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7062347E" w14:textId="7A15095E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74" w:history="1">
            <w:r w:rsidR="003651F2" w:rsidRPr="00475402">
              <w:rPr>
                <w:rStyle w:val="Hyperlink"/>
                <w:noProof/>
              </w:rPr>
              <w:t>76.541 Tilbúnar stefnuörvar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_Toc41232774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15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0284BFE9" w14:textId="53BA315B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75" w:history="1">
            <w:r w:rsidR="003651F2" w:rsidRPr="00475402">
              <w:rPr>
                <w:rStyle w:val="Hyperlink"/>
                <w:noProof/>
              </w:rPr>
              <w:t>76.5411 Tilbúnar stefnuörvar, líti einföld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_Toc41232775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15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39C3041E" w14:textId="005DA361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76" w:history="1">
            <w:r w:rsidR="003651F2" w:rsidRPr="00475402">
              <w:rPr>
                <w:rStyle w:val="Hyperlink"/>
                <w:noProof/>
              </w:rPr>
              <w:t>76.5412 Tilbúnar stefnuörvar, stór einföld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_Toc41232776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15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0981CEC4" w14:textId="03052C99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77" w:history="1">
            <w:r w:rsidR="003651F2" w:rsidRPr="00475402">
              <w:rPr>
                <w:rStyle w:val="Hyperlink"/>
                <w:noProof/>
              </w:rPr>
              <w:t>76.5413 Tilbúnar stefnuörvar, lítil beygjuör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_Toc41232777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15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53E5F3D8" w14:textId="092FA244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78" w:history="1">
            <w:r w:rsidR="003651F2" w:rsidRPr="00475402">
              <w:rPr>
                <w:rStyle w:val="Hyperlink"/>
                <w:noProof/>
              </w:rPr>
              <w:t>76.5414 Tilbúnar stefnuörvar, stór beyjuör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_Toc41232778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15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37C8799D" w14:textId="7CE8113F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79" w:history="1">
            <w:r w:rsidR="003651F2" w:rsidRPr="00475402">
              <w:rPr>
                <w:rStyle w:val="Hyperlink"/>
                <w:noProof/>
              </w:rPr>
              <w:t>76.5415 Tilbúnar stefnuörvar, lítil tvöföld beyjuör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_Toc41232779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15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20EE5534" w14:textId="40D0B011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80" w:history="1">
            <w:r w:rsidR="003651F2" w:rsidRPr="00475402">
              <w:rPr>
                <w:rStyle w:val="Hyperlink"/>
                <w:noProof/>
              </w:rPr>
              <w:t>76.5416 Tilbúnar stefnuörvar, stór tvöföld beygjuör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_Toc41232780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16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72476535" w14:textId="68444C98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81" w:history="1">
            <w:r w:rsidR="003651F2" w:rsidRPr="00475402">
              <w:rPr>
                <w:rStyle w:val="Hyperlink"/>
                <w:noProof/>
              </w:rPr>
              <w:t>76.5417 Tilbúnar stefnuörvar, lítil ör fyrir akreinaskipti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_Toc41232781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16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3802A0BC" w14:textId="5B2DE827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82" w:history="1">
            <w:r w:rsidR="003651F2" w:rsidRPr="00475402">
              <w:rPr>
                <w:rStyle w:val="Hyperlink"/>
                <w:noProof/>
              </w:rPr>
              <w:t>76.5418 Tilbúnar stefnuörvar, stór ör fyrir akreinaskipti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_Toc41232782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16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57DD1726" w14:textId="7776EFC9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83" w:history="1">
            <w:r w:rsidR="003651F2" w:rsidRPr="00475402">
              <w:rPr>
                <w:rStyle w:val="Hyperlink"/>
                <w:noProof/>
              </w:rPr>
              <w:t>76.545 Tilbúnir biðskylduþríhyrningar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_Toc41232783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16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57CDF840" w14:textId="443C1C98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84" w:history="1">
            <w:r w:rsidR="003651F2" w:rsidRPr="00475402">
              <w:rPr>
                <w:rStyle w:val="Hyperlink"/>
                <w:noProof/>
              </w:rPr>
              <w:t>76.5451 Tilbúinn biðskylduþríhyrningur, venjulegur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_Toc41232784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16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13B99B3A" w14:textId="3BF2E518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85" w:history="1">
            <w:r w:rsidR="003651F2" w:rsidRPr="00475402">
              <w:rPr>
                <w:rStyle w:val="Hyperlink"/>
                <w:noProof/>
              </w:rPr>
              <w:t>76.5452 Tilbúinn biðskylduþríhyrningur, stór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_Toc41232785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16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5284A9BB" w14:textId="1CD1838D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86" w:history="1">
            <w:r w:rsidR="003651F2" w:rsidRPr="00475402">
              <w:rPr>
                <w:rStyle w:val="Hyperlink"/>
                <w:noProof/>
              </w:rPr>
              <w:t>76.5471 Tilbúnar áletranir, merking einbreiðrar þrengingar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_Toc41232786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16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46704479" w14:textId="6637345F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87" w:history="1">
            <w:r w:rsidR="003651F2" w:rsidRPr="00475402">
              <w:rPr>
                <w:rStyle w:val="Hyperlink"/>
                <w:noProof/>
              </w:rPr>
              <w:t>76.5472 Tilbúnar hraðamerkingar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_Toc41232787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17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5BFFB21E" w14:textId="57E81646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88" w:history="1">
            <w:r w:rsidR="003651F2" w:rsidRPr="00475402">
              <w:rPr>
                <w:rStyle w:val="Hyperlink"/>
                <w:noProof/>
              </w:rPr>
              <w:t>76.55 Fjarlæging yfirborðsmerkinga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_Toc41232788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17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7B6112C5" w14:textId="21FCCC30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89" w:history="1">
            <w:r w:rsidR="003651F2" w:rsidRPr="00475402">
              <w:rPr>
                <w:rStyle w:val="Hyperlink"/>
                <w:noProof/>
              </w:rPr>
              <w:t>76.551 Fjarlæging yfirborðsmerkinga, fræsun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_Toc41232789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17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561A02A8" w14:textId="1E10E3BA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90" w:history="1">
            <w:r w:rsidR="003651F2" w:rsidRPr="00475402">
              <w:rPr>
                <w:rStyle w:val="Hyperlink"/>
                <w:noProof/>
              </w:rPr>
              <w:t>76.552 Fjarlæging yfirborðsmerkinga, málun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_Toc41232790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17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3EE4C0DF" w14:textId="25372669" w:rsidR="003651F2" w:rsidRDefault="006A562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1232791" w:history="1">
            <w:r w:rsidR="003651F2" w:rsidRPr="00475402">
              <w:rPr>
                <w:rStyle w:val="Hyperlink"/>
                <w:noProof/>
              </w:rPr>
              <w:t>76.56 Hvinrönd</w:t>
            </w:r>
            <w:r w:rsidR="003651F2">
              <w:rPr>
                <w:noProof/>
                <w:webHidden/>
              </w:rPr>
              <w:tab/>
            </w:r>
            <w:r w:rsidR="003651F2">
              <w:rPr>
                <w:noProof/>
                <w:webHidden/>
              </w:rPr>
              <w:fldChar w:fldCharType="begin"/>
            </w:r>
            <w:r w:rsidR="003651F2">
              <w:rPr>
                <w:noProof/>
                <w:webHidden/>
              </w:rPr>
              <w:instrText xml:space="preserve"> PAGEREF _Toc41232791 \h </w:instrText>
            </w:r>
            <w:r w:rsidR="003651F2">
              <w:rPr>
                <w:noProof/>
                <w:webHidden/>
              </w:rPr>
            </w:r>
            <w:r w:rsidR="003651F2">
              <w:rPr>
                <w:noProof/>
                <w:webHidden/>
              </w:rPr>
              <w:fldChar w:fldCharType="separate"/>
            </w:r>
            <w:r w:rsidR="003651F2">
              <w:rPr>
                <w:noProof/>
                <w:webHidden/>
              </w:rPr>
              <w:t>17</w:t>
            </w:r>
            <w:r w:rsidR="003651F2">
              <w:rPr>
                <w:noProof/>
                <w:webHidden/>
              </w:rPr>
              <w:fldChar w:fldCharType="end"/>
            </w:r>
          </w:hyperlink>
        </w:p>
        <w:p w14:paraId="7A7B8F92" w14:textId="68C7FCAE" w:rsidR="00D0454F" w:rsidRDefault="00D0454F">
          <w:r>
            <w:rPr>
              <w:b/>
              <w:bCs/>
              <w:noProof/>
            </w:rPr>
            <w:fldChar w:fldCharType="end"/>
          </w:r>
        </w:p>
      </w:sdtContent>
    </w:sdt>
    <w:p w14:paraId="713FC0FB" w14:textId="77777777" w:rsidR="00F82086" w:rsidRDefault="00453911" w:rsidP="00D0454F">
      <w:pPr>
        <w:pStyle w:val="Kaflafyrirsagnir"/>
      </w:pPr>
      <w:bookmarkStart w:id="1" w:name="_Toc41232718"/>
      <w:r>
        <w:t>Y</w:t>
      </w:r>
      <w:r w:rsidR="00F82086" w:rsidRPr="00F82086">
        <w:t>firborðsmerking</w:t>
      </w:r>
      <w:r w:rsidR="00D0454F">
        <w:t>ar</w:t>
      </w:r>
      <w:r w:rsidR="00F82086" w:rsidRPr="00F82086">
        <w:t xml:space="preserve"> vega</w:t>
      </w:r>
      <w:bookmarkEnd w:id="0"/>
      <w:r w:rsidR="00F82086" w:rsidRPr="00F82086">
        <w:t xml:space="preserve"> </w:t>
      </w:r>
      <w:r w:rsidR="00D73B98">
        <w:t>– Almenn lýsing</w:t>
      </w:r>
      <w:bookmarkEnd w:id="1"/>
    </w:p>
    <w:p w14:paraId="35DB6195" w14:textId="77777777" w:rsidR="00D0454F" w:rsidRPr="00560F86" w:rsidRDefault="00D0454F" w:rsidP="00D0454F">
      <w:pPr>
        <w:pStyle w:val="Li-fyrirsagnir"/>
        <w:tabs>
          <w:tab w:val="clear" w:pos="1008"/>
        </w:tabs>
        <w:ind w:right="233"/>
        <w:rPr>
          <w:szCs w:val="24"/>
        </w:rPr>
      </w:pPr>
      <w:r w:rsidRPr="00560F86">
        <w:rPr>
          <w:szCs w:val="24"/>
        </w:rPr>
        <w:t>a)</w:t>
      </w:r>
      <w:r w:rsidRPr="00560F86">
        <w:rPr>
          <w:szCs w:val="24"/>
        </w:rPr>
        <w:tab/>
        <w:t>Verksvið</w:t>
      </w:r>
    </w:p>
    <w:p w14:paraId="3C3B6978" w14:textId="77777777" w:rsidR="001E2525" w:rsidRPr="00C05B48" w:rsidRDefault="00C05B48" w:rsidP="00D0454F">
      <w:r w:rsidRPr="00C05B48">
        <w:t xml:space="preserve">Verkþátturinn innifelur allt efni og alla vinnu við yfirborðsmerkingar vega með vegmálningu eða hitadeigum massa. Einnig skal innifalið allt efni, öll vinna og annar kostnaður við uppsetningu og </w:t>
      </w:r>
      <w:proofErr w:type="spellStart"/>
      <w:r w:rsidRPr="00C05B48">
        <w:t>niðurtekt</w:t>
      </w:r>
      <w:proofErr w:type="spellEnd"/>
      <w:r w:rsidRPr="00C05B48">
        <w:t xml:space="preserve"> umferðarmerkja í samráði við lögreglu og eftirlitið.</w:t>
      </w:r>
    </w:p>
    <w:p w14:paraId="4E4A005A" w14:textId="77777777" w:rsidR="00F82086" w:rsidRPr="00F82086" w:rsidRDefault="00F82086" w:rsidP="00D0454F">
      <w:r w:rsidRPr="00F82086">
        <w:t>b)</w:t>
      </w:r>
      <w:r w:rsidRPr="00F82086">
        <w:tab/>
        <w:t>Efniskröfur</w:t>
      </w:r>
    </w:p>
    <w:p w14:paraId="07FC5BC8" w14:textId="77777777" w:rsidR="00F82086" w:rsidRPr="00F82086" w:rsidRDefault="00F82086" w:rsidP="00D0454F">
      <w:r w:rsidRPr="00F82086">
        <w:t xml:space="preserve">Yfirborðsmerkingar skulu uppfylla kröfur um efnisgæði, stærðir útlit, </w:t>
      </w:r>
      <w:proofErr w:type="spellStart"/>
      <w:r w:rsidRPr="00F82086">
        <w:t>endurskin</w:t>
      </w:r>
      <w:proofErr w:type="spellEnd"/>
      <w:r w:rsidRPr="00F82086">
        <w:t>, tákn, stafastærðir í samræmi við „Handbók um yfirborðsmerkingar“, útgefinni af Vegagerðinni og Gatnamálastofnun og kveðið er á um í reglugerð nr. 289/1995 með síðari breytingum</w:t>
      </w:r>
    </w:p>
    <w:p w14:paraId="7759CE63" w14:textId="77777777" w:rsidR="00F82086" w:rsidRPr="00F82086" w:rsidRDefault="00F82086" w:rsidP="00D0454F">
      <w:r w:rsidRPr="00F82086">
        <w:t xml:space="preserve">Efni til yfirborðsmerkinga skulu uppfylla eftirfarandi staðla sem um þau fjalla: </w:t>
      </w:r>
    </w:p>
    <w:p w14:paraId="4B4F97C9" w14:textId="77777777" w:rsidR="00F82086" w:rsidRPr="00F82086" w:rsidRDefault="00F82086" w:rsidP="00D0454F">
      <w:r w:rsidRPr="00F82086">
        <w:t xml:space="preserve">ÍST EN 1871: 2000 </w:t>
      </w:r>
      <w:r w:rsidRPr="00F82086">
        <w:tab/>
        <w:t xml:space="preserve">Eiginleikar vegmerkingarefna </w:t>
      </w:r>
    </w:p>
    <w:p w14:paraId="477EE28B" w14:textId="77777777" w:rsidR="00F82086" w:rsidRPr="00F82086" w:rsidRDefault="00F82086" w:rsidP="00D0454F">
      <w:r w:rsidRPr="00F82086">
        <w:t xml:space="preserve">ÍST EN 1436: 2007 </w:t>
      </w:r>
      <w:r w:rsidRPr="00F82086">
        <w:tab/>
        <w:t xml:space="preserve">Virkni yfirborðsmerkinga </w:t>
      </w:r>
      <w:r w:rsidRPr="00F82086">
        <w:cr/>
        <w:t>ÍST EN 1424: 1997</w:t>
      </w:r>
      <w:r w:rsidRPr="00F82086">
        <w:tab/>
      </w:r>
      <w:proofErr w:type="spellStart"/>
      <w:r w:rsidRPr="00F82086">
        <w:t>Íblandaðar</w:t>
      </w:r>
      <w:proofErr w:type="spellEnd"/>
      <w:r w:rsidRPr="00F82086">
        <w:t xml:space="preserve"> (</w:t>
      </w:r>
      <w:proofErr w:type="spellStart"/>
      <w:r w:rsidRPr="00F82086">
        <w:t>premix</w:t>
      </w:r>
      <w:proofErr w:type="spellEnd"/>
      <w:r w:rsidRPr="00F82086">
        <w:t xml:space="preserve">) glerperlur til vegmerkinga </w:t>
      </w:r>
    </w:p>
    <w:p w14:paraId="69C5D73E" w14:textId="77777777" w:rsidR="00F82086" w:rsidRPr="00F82086" w:rsidRDefault="00F82086" w:rsidP="00D0454F">
      <w:r w:rsidRPr="00F82086">
        <w:t xml:space="preserve">ÍST EN 1423: 1997 </w:t>
      </w:r>
      <w:r w:rsidRPr="00F82086">
        <w:tab/>
      </w:r>
      <w:proofErr w:type="spellStart"/>
      <w:r w:rsidRPr="00F82086">
        <w:t>Sáldursefni</w:t>
      </w:r>
      <w:proofErr w:type="spellEnd"/>
      <w:r w:rsidRPr="00F82086">
        <w:t xml:space="preserve"> til vegmerkinga - Glerperlur, viðnámsaukandi korn og blöndur af hvoru tveggja </w:t>
      </w:r>
    </w:p>
    <w:p w14:paraId="65DF632D" w14:textId="77777777" w:rsidR="00F82086" w:rsidRPr="00F82086" w:rsidRDefault="00F82086" w:rsidP="00D0454F">
      <w:r w:rsidRPr="00F82086">
        <w:t xml:space="preserve">Nýjar yfirborðsmerkingar skulu uppfylla eftirfarandi skilyrði um </w:t>
      </w:r>
      <w:proofErr w:type="spellStart"/>
      <w:r w:rsidRPr="00F82086">
        <w:t>endurskin</w:t>
      </w:r>
      <w:proofErr w:type="spellEnd"/>
      <w:r w:rsidRPr="00F82086">
        <w:t xml:space="preserve">, ljómastig, </w:t>
      </w:r>
      <w:proofErr w:type="spellStart"/>
      <w:r w:rsidRPr="00F82086">
        <w:t>núningsviðnám</w:t>
      </w:r>
      <w:proofErr w:type="spellEnd"/>
      <w:r w:rsidRPr="00F82086">
        <w:t>: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8"/>
        <w:gridCol w:w="1920"/>
      </w:tblGrid>
      <w:tr w:rsidR="00F82086" w:rsidRPr="00F82086" w14:paraId="7B2EE156" w14:textId="77777777" w:rsidTr="001F08A5">
        <w:tc>
          <w:tcPr>
            <w:tcW w:w="0" w:type="auto"/>
          </w:tcPr>
          <w:p w14:paraId="45ECA6A4" w14:textId="77777777" w:rsidR="00F82086" w:rsidRPr="00F82086" w:rsidRDefault="00F82086" w:rsidP="00D0454F">
            <w:r w:rsidRPr="00F82086">
              <w:t>Eiginleiki</w:t>
            </w:r>
          </w:p>
        </w:tc>
        <w:tc>
          <w:tcPr>
            <w:tcW w:w="0" w:type="auto"/>
          </w:tcPr>
          <w:p w14:paraId="22C1ADA2" w14:textId="77777777" w:rsidR="00F82086" w:rsidRPr="00F82086" w:rsidRDefault="00F82086" w:rsidP="00D0454F">
            <w:r w:rsidRPr="00F82086">
              <w:t>Kröfur</w:t>
            </w:r>
          </w:p>
        </w:tc>
      </w:tr>
      <w:tr w:rsidR="00F82086" w:rsidRPr="00F82086" w14:paraId="5A2E7207" w14:textId="77777777" w:rsidTr="001F08A5">
        <w:tc>
          <w:tcPr>
            <w:tcW w:w="0" w:type="auto"/>
          </w:tcPr>
          <w:p w14:paraId="50879701" w14:textId="77777777" w:rsidR="00F82086" w:rsidRPr="00F82086" w:rsidRDefault="00F82086" w:rsidP="00D0454F">
            <w:r w:rsidRPr="00F82086">
              <w:t>Ljómastig (</w:t>
            </w:r>
            <w:proofErr w:type="spellStart"/>
            <w:r w:rsidRPr="00F82086">
              <w:t>Qd</w:t>
            </w:r>
            <w:proofErr w:type="spellEnd"/>
            <w:r w:rsidRPr="00F82086">
              <w:t>)</w:t>
            </w:r>
          </w:p>
        </w:tc>
        <w:tc>
          <w:tcPr>
            <w:tcW w:w="0" w:type="auto"/>
          </w:tcPr>
          <w:p w14:paraId="7CB8D774" w14:textId="77777777" w:rsidR="00F82086" w:rsidRPr="00F82086" w:rsidRDefault="009210AA" w:rsidP="00D0454F">
            <w:pPr>
              <w:ind w:left="0"/>
            </w:pPr>
            <w:r>
              <w:t xml:space="preserve">≥ </w:t>
            </w:r>
            <w:r w:rsidR="00F82086" w:rsidRPr="00F82086">
              <w:t xml:space="preserve">130 mcd/m2 </w:t>
            </w:r>
            <w:proofErr w:type="spellStart"/>
            <w:r w:rsidR="00F82086" w:rsidRPr="00F82086">
              <w:t>lux</w:t>
            </w:r>
            <w:proofErr w:type="spellEnd"/>
          </w:p>
        </w:tc>
      </w:tr>
      <w:tr w:rsidR="00F82086" w:rsidRPr="00F82086" w14:paraId="68871FB3" w14:textId="77777777" w:rsidTr="001F08A5">
        <w:tc>
          <w:tcPr>
            <w:tcW w:w="0" w:type="auto"/>
          </w:tcPr>
          <w:p w14:paraId="42D95E2B" w14:textId="77777777" w:rsidR="00F82086" w:rsidRPr="00F82086" w:rsidRDefault="00F82086" w:rsidP="00D0454F">
            <w:proofErr w:type="spellStart"/>
            <w:r w:rsidRPr="00F82086">
              <w:t>Endurskin</w:t>
            </w:r>
            <w:proofErr w:type="spellEnd"/>
            <w:r w:rsidRPr="00F82086">
              <w:t xml:space="preserve"> akreinalína á þurrum vegi utan þéttbýlis (RL)</w:t>
            </w:r>
          </w:p>
        </w:tc>
        <w:tc>
          <w:tcPr>
            <w:tcW w:w="0" w:type="auto"/>
          </w:tcPr>
          <w:p w14:paraId="27FE797B" w14:textId="77777777" w:rsidR="00F82086" w:rsidRPr="00F82086" w:rsidRDefault="00F82086" w:rsidP="00D0454F">
            <w:pPr>
              <w:ind w:left="0"/>
            </w:pPr>
            <w:r w:rsidRPr="00F82086">
              <w:t xml:space="preserve">200 mcd/m2 </w:t>
            </w:r>
            <w:proofErr w:type="spellStart"/>
            <w:r w:rsidRPr="00F82086">
              <w:t>lux</w:t>
            </w:r>
            <w:proofErr w:type="spellEnd"/>
          </w:p>
        </w:tc>
      </w:tr>
      <w:tr w:rsidR="00F82086" w:rsidRPr="00F82086" w14:paraId="65AF6E84" w14:textId="77777777" w:rsidTr="001F08A5">
        <w:tc>
          <w:tcPr>
            <w:tcW w:w="0" w:type="auto"/>
          </w:tcPr>
          <w:p w14:paraId="22D802D3" w14:textId="77777777" w:rsidR="00F82086" w:rsidRPr="00F82086" w:rsidRDefault="00F82086" w:rsidP="00D0454F">
            <w:proofErr w:type="spellStart"/>
            <w:r w:rsidRPr="00F82086">
              <w:t>Endurskin</w:t>
            </w:r>
            <w:proofErr w:type="spellEnd"/>
            <w:r w:rsidRPr="00F82086">
              <w:t xml:space="preserve"> stakra merkinga á þurrum vegi utan þéttbýlis (RL) </w:t>
            </w:r>
          </w:p>
        </w:tc>
        <w:tc>
          <w:tcPr>
            <w:tcW w:w="0" w:type="auto"/>
          </w:tcPr>
          <w:p w14:paraId="53F1289A" w14:textId="77777777" w:rsidR="00F82086" w:rsidRPr="00F82086" w:rsidRDefault="00F82086" w:rsidP="00D0454F">
            <w:pPr>
              <w:ind w:left="0"/>
            </w:pPr>
            <w:r w:rsidRPr="00F82086">
              <w:t xml:space="preserve">100 mcd/m2 </w:t>
            </w:r>
            <w:proofErr w:type="spellStart"/>
            <w:r w:rsidRPr="00F82086">
              <w:t>lux</w:t>
            </w:r>
            <w:proofErr w:type="spellEnd"/>
          </w:p>
        </w:tc>
      </w:tr>
      <w:tr w:rsidR="00F82086" w:rsidRPr="00F82086" w14:paraId="27602CDC" w14:textId="77777777" w:rsidTr="001F08A5">
        <w:tc>
          <w:tcPr>
            <w:tcW w:w="0" w:type="auto"/>
          </w:tcPr>
          <w:p w14:paraId="162F9E3D" w14:textId="77777777" w:rsidR="00F82086" w:rsidRPr="00F82086" w:rsidRDefault="00F82086" w:rsidP="00D0454F">
            <w:proofErr w:type="spellStart"/>
            <w:r w:rsidRPr="00F82086">
              <w:t>Endurskin</w:t>
            </w:r>
            <w:proofErr w:type="spellEnd"/>
            <w:r w:rsidRPr="00F82086">
              <w:t xml:space="preserve"> á blautum vegi (RL) (ef krafa er gerð um slíkt)</w:t>
            </w:r>
          </w:p>
        </w:tc>
        <w:tc>
          <w:tcPr>
            <w:tcW w:w="0" w:type="auto"/>
          </w:tcPr>
          <w:p w14:paraId="3BD64D4C" w14:textId="77777777" w:rsidR="00F82086" w:rsidRPr="00F82086" w:rsidRDefault="00F82086" w:rsidP="00D0454F">
            <w:pPr>
              <w:ind w:left="0"/>
            </w:pPr>
            <w:r w:rsidRPr="00F82086">
              <w:t xml:space="preserve">25 mcd/m2 </w:t>
            </w:r>
            <w:proofErr w:type="spellStart"/>
            <w:r w:rsidRPr="00F82086">
              <w:t>lux</w:t>
            </w:r>
            <w:proofErr w:type="spellEnd"/>
          </w:p>
        </w:tc>
      </w:tr>
      <w:tr w:rsidR="00F82086" w:rsidRPr="00F82086" w14:paraId="643909E4" w14:textId="77777777" w:rsidTr="001F08A5">
        <w:tc>
          <w:tcPr>
            <w:tcW w:w="0" w:type="auto"/>
          </w:tcPr>
          <w:p w14:paraId="2FA5BC01" w14:textId="77777777" w:rsidR="00F82086" w:rsidRPr="00F82086" w:rsidRDefault="00F82086" w:rsidP="00D0454F">
            <w:proofErr w:type="spellStart"/>
            <w:r w:rsidRPr="00F82086">
              <w:t>Núningsviðnám</w:t>
            </w:r>
            <w:proofErr w:type="spellEnd"/>
            <w:r w:rsidRPr="00F82086">
              <w:t xml:space="preserve"> (mælt skv. BS 3262)</w:t>
            </w:r>
          </w:p>
        </w:tc>
        <w:tc>
          <w:tcPr>
            <w:tcW w:w="0" w:type="auto"/>
          </w:tcPr>
          <w:p w14:paraId="042A422A" w14:textId="77777777" w:rsidR="00F82086" w:rsidRPr="00F82086" w:rsidRDefault="00F82086" w:rsidP="00D0454F">
            <w:pPr>
              <w:ind w:left="0"/>
            </w:pPr>
            <w:r w:rsidRPr="00F82086">
              <w:t xml:space="preserve">STR </w:t>
            </w:r>
            <w:r w:rsidR="009210AA">
              <w:t xml:space="preserve">≥ </w:t>
            </w:r>
            <w:r w:rsidRPr="00F82086">
              <w:t>45</w:t>
            </w:r>
          </w:p>
        </w:tc>
      </w:tr>
    </w:tbl>
    <w:p w14:paraId="7B3D585A" w14:textId="77777777" w:rsidR="00F82086" w:rsidRPr="00F82086" w:rsidRDefault="00F82086" w:rsidP="00D0454F"/>
    <w:p w14:paraId="7B735D71" w14:textId="77777777" w:rsidR="00F82086" w:rsidRPr="00F82086" w:rsidRDefault="00F82086" w:rsidP="00D0454F">
      <w:r>
        <w:t>P</w:t>
      </w:r>
      <w:r w:rsidRPr="00F82086">
        <w:t xml:space="preserve">erlur </w:t>
      </w:r>
      <w:r>
        <w:t xml:space="preserve">skulu </w:t>
      </w:r>
      <w:r w:rsidRPr="00F82086">
        <w:t xml:space="preserve">rakavarðar með </w:t>
      </w:r>
      <w:proofErr w:type="spellStart"/>
      <w:r w:rsidRPr="00F82086">
        <w:t>silikoni</w:t>
      </w:r>
      <w:proofErr w:type="spellEnd"/>
      <w:r w:rsidRPr="00F82086">
        <w:t xml:space="preserve"> og hafa stærðardreifingu skv. eftirfarandi: </w:t>
      </w:r>
    </w:p>
    <w:tbl>
      <w:tblPr>
        <w:tblW w:w="5511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3564"/>
      </w:tblGrid>
      <w:tr w:rsidR="00F82086" w:rsidRPr="00F82086" w14:paraId="56F24728" w14:textId="77777777" w:rsidTr="00D0454F">
        <w:trPr>
          <w:trHeight w:val="805"/>
        </w:trPr>
        <w:tc>
          <w:tcPr>
            <w:tcW w:w="0" w:type="auto"/>
          </w:tcPr>
          <w:p w14:paraId="13D4B5DC" w14:textId="77777777" w:rsidR="00D0454F" w:rsidRDefault="00F82086" w:rsidP="00D0454F">
            <w:pPr>
              <w:ind w:left="0"/>
              <w:jc w:val="center"/>
            </w:pPr>
            <w:r w:rsidRPr="00F82086">
              <w:t>Sigti</w:t>
            </w:r>
          </w:p>
          <w:p w14:paraId="62516B7F" w14:textId="77777777" w:rsidR="00F82086" w:rsidRPr="00F82086" w:rsidRDefault="00F82086" w:rsidP="00D0454F">
            <w:pPr>
              <w:ind w:left="0"/>
              <w:jc w:val="center"/>
            </w:pPr>
            <w:r w:rsidRPr="00F82086">
              <w:t>(mm)</w:t>
            </w:r>
          </w:p>
        </w:tc>
        <w:tc>
          <w:tcPr>
            <w:tcW w:w="0" w:type="auto"/>
          </w:tcPr>
          <w:p w14:paraId="6895D847" w14:textId="77777777" w:rsidR="00F82086" w:rsidRPr="00F82086" w:rsidRDefault="00F82086" w:rsidP="00D0454F">
            <w:pPr>
              <w:ind w:left="0"/>
              <w:jc w:val="center"/>
            </w:pPr>
            <w:r w:rsidRPr="00F82086">
              <w:t>Perlur sem verða eftir á sigti</w:t>
            </w:r>
          </w:p>
          <w:p w14:paraId="57970045" w14:textId="77777777" w:rsidR="00F82086" w:rsidRPr="00F82086" w:rsidRDefault="00F82086" w:rsidP="00D0454F">
            <w:r w:rsidRPr="00F82086">
              <w:t>(% massa)</w:t>
            </w:r>
          </w:p>
        </w:tc>
      </w:tr>
      <w:tr w:rsidR="00F82086" w:rsidRPr="00F82086" w14:paraId="41DE7C5A" w14:textId="77777777" w:rsidTr="00D0454F">
        <w:trPr>
          <w:trHeight w:hRule="exact" w:val="469"/>
        </w:trPr>
        <w:tc>
          <w:tcPr>
            <w:tcW w:w="0" w:type="auto"/>
          </w:tcPr>
          <w:p w14:paraId="27A0BF8C" w14:textId="77777777" w:rsidR="00F82086" w:rsidRPr="00F82086" w:rsidRDefault="00F82086" w:rsidP="00D0454F">
            <w:r w:rsidRPr="00F82086">
              <w:t>0,710</w:t>
            </w:r>
          </w:p>
        </w:tc>
        <w:tc>
          <w:tcPr>
            <w:tcW w:w="0" w:type="auto"/>
          </w:tcPr>
          <w:p w14:paraId="5CE1148E" w14:textId="77777777" w:rsidR="00F82086" w:rsidRPr="00F82086" w:rsidRDefault="00F82086" w:rsidP="00D0454F">
            <w:r w:rsidRPr="00F82086">
              <w:t>0 - 2</w:t>
            </w:r>
          </w:p>
        </w:tc>
      </w:tr>
      <w:tr w:rsidR="00F82086" w:rsidRPr="00F82086" w14:paraId="04D13CC8" w14:textId="77777777" w:rsidTr="00D0454F">
        <w:trPr>
          <w:trHeight w:hRule="exact" w:val="431"/>
        </w:trPr>
        <w:tc>
          <w:tcPr>
            <w:tcW w:w="0" w:type="auto"/>
          </w:tcPr>
          <w:p w14:paraId="0F5570B3" w14:textId="77777777" w:rsidR="00F82086" w:rsidRPr="00F82086" w:rsidRDefault="00F82086" w:rsidP="00D0454F">
            <w:r w:rsidRPr="00F82086">
              <w:t>0,600</w:t>
            </w:r>
          </w:p>
        </w:tc>
        <w:tc>
          <w:tcPr>
            <w:tcW w:w="0" w:type="auto"/>
          </w:tcPr>
          <w:p w14:paraId="5BD13AFF" w14:textId="77777777" w:rsidR="00F82086" w:rsidRPr="00F82086" w:rsidRDefault="00F82086" w:rsidP="00D0454F">
            <w:r w:rsidRPr="00F82086">
              <w:t>0 - 10</w:t>
            </w:r>
          </w:p>
        </w:tc>
      </w:tr>
      <w:tr w:rsidR="00F82086" w:rsidRPr="00F82086" w14:paraId="79622F27" w14:textId="77777777" w:rsidTr="00D0454F">
        <w:trPr>
          <w:trHeight w:hRule="exact" w:val="454"/>
        </w:trPr>
        <w:tc>
          <w:tcPr>
            <w:tcW w:w="0" w:type="auto"/>
          </w:tcPr>
          <w:p w14:paraId="6A156699" w14:textId="77777777" w:rsidR="00F82086" w:rsidRPr="00F82086" w:rsidRDefault="00F82086" w:rsidP="00D0454F">
            <w:r w:rsidRPr="00F82086">
              <w:t>0,355</w:t>
            </w:r>
          </w:p>
        </w:tc>
        <w:tc>
          <w:tcPr>
            <w:tcW w:w="0" w:type="auto"/>
          </w:tcPr>
          <w:p w14:paraId="520DE049" w14:textId="77777777" w:rsidR="00F82086" w:rsidRPr="00F82086" w:rsidRDefault="00F82086" w:rsidP="00D0454F">
            <w:r w:rsidRPr="00F82086">
              <w:t>30 - 70</w:t>
            </w:r>
          </w:p>
        </w:tc>
      </w:tr>
      <w:tr w:rsidR="00F82086" w:rsidRPr="00F82086" w14:paraId="731DBC1D" w14:textId="77777777" w:rsidTr="00D0454F">
        <w:trPr>
          <w:trHeight w:hRule="exact" w:val="478"/>
        </w:trPr>
        <w:tc>
          <w:tcPr>
            <w:tcW w:w="0" w:type="auto"/>
          </w:tcPr>
          <w:p w14:paraId="46B7D4D1" w14:textId="77777777" w:rsidR="00F82086" w:rsidRPr="00F82086" w:rsidRDefault="00F82086" w:rsidP="00D0454F">
            <w:r w:rsidRPr="00F82086">
              <w:t>0,212</w:t>
            </w:r>
          </w:p>
        </w:tc>
        <w:tc>
          <w:tcPr>
            <w:tcW w:w="0" w:type="auto"/>
          </w:tcPr>
          <w:p w14:paraId="156C3443" w14:textId="77777777" w:rsidR="00F82086" w:rsidRPr="00F82086" w:rsidRDefault="00F82086" w:rsidP="00D0454F">
            <w:r w:rsidRPr="00F82086">
              <w:t>70 - 100</w:t>
            </w:r>
          </w:p>
        </w:tc>
      </w:tr>
      <w:tr w:rsidR="00F82086" w:rsidRPr="00F82086" w14:paraId="6D1483B9" w14:textId="77777777" w:rsidTr="00D0454F">
        <w:trPr>
          <w:trHeight w:hRule="exact" w:val="488"/>
        </w:trPr>
        <w:tc>
          <w:tcPr>
            <w:tcW w:w="0" w:type="auto"/>
          </w:tcPr>
          <w:p w14:paraId="56C69334" w14:textId="77777777" w:rsidR="00F82086" w:rsidRPr="00F82086" w:rsidRDefault="00F82086" w:rsidP="00D0454F">
            <w:r w:rsidRPr="00F82086">
              <w:t>0,125</w:t>
            </w:r>
          </w:p>
        </w:tc>
        <w:tc>
          <w:tcPr>
            <w:tcW w:w="0" w:type="auto"/>
          </w:tcPr>
          <w:p w14:paraId="1B0A16AC" w14:textId="77777777" w:rsidR="00F82086" w:rsidRPr="00F82086" w:rsidRDefault="00F82086" w:rsidP="00D0454F">
            <w:r w:rsidRPr="00F82086">
              <w:t>95 - 100</w:t>
            </w:r>
          </w:p>
        </w:tc>
      </w:tr>
    </w:tbl>
    <w:p w14:paraId="470E35BC" w14:textId="77777777" w:rsidR="00F82086" w:rsidRPr="00F82086" w:rsidRDefault="00F82086" w:rsidP="00D0454F">
      <w:r w:rsidRPr="00F82086">
        <w:rPr>
          <w:b/>
        </w:rPr>
        <w:t>Vegmálning.</w:t>
      </w:r>
      <w:r w:rsidRPr="00F82086">
        <w:t xml:space="preserve"> Vegmálningin skal ætluð til yfirborðsmerkinga á vegfleti úr steinsteypu, malbiki, olíumöl og </w:t>
      </w:r>
      <w:proofErr w:type="spellStart"/>
      <w:r w:rsidRPr="00F82086">
        <w:t>klæðingu</w:t>
      </w:r>
      <w:proofErr w:type="spellEnd"/>
      <w:r w:rsidRPr="00F82086">
        <w:t xml:space="preserve">. </w:t>
      </w:r>
    </w:p>
    <w:p w14:paraId="07304BEF" w14:textId="77777777" w:rsidR="00F82086" w:rsidRPr="00F82086" w:rsidRDefault="00F82086" w:rsidP="00D0454F">
      <w:r w:rsidRPr="00F82086">
        <w:t>Málningin skal vera í flokki LF6 (ljómastuðull 0,80) og uppfylla kröfur sem fram koma í töflu 2 um litarhnit hvítra vegmerkingaefna í staðli ÍST EN1871:2000.</w:t>
      </w:r>
    </w:p>
    <w:p w14:paraId="62DDD31C" w14:textId="77777777" w:rsidR="00F82086" w:rsidRPr="00F82086" w:rsidRDefault="00F82086" w:rsidP="00D0454F">
      <w:proofErr w:type="spellStart"/>
      <w:r w:rsidRPr="00F82086">
        <w:t>Þornunartími</w:t>
      </w:r>
      <w:proofErr w:type="spellEnd"/>
      <w:r w:rsidRPr="00F82086">
        <w:t xml:space="preserve"> málningar skal vera sem skemmstur  en þó ekki svo að vandkvæðum valdi við </w:t>
      </w:r>
      <w:proofErr w:type="spellStart"/>
      <w:r w:rsidRPr="00F82086">
        <w:t>sprautun</w:t>
      </w:r>
      <w:proofErr w:type="spellEnd"/>
      <w:r w:rsidRPr="00F82086">
        <w:t xml:space="preserve">. </w:t>
      </w:r>
    </w:p>
    <w:p w14:paraId="72F8B75B" w14:textId="77777777" w:rsidR="00F82086" w:rsidRPr="00F82086" w:rsidRDefault="00F82086" w:rsidP="00D0454F">
      <w:r w:rsidRPr="00F82086">
        <w:t>Rúmmál þurrefnis í málningu skal ekki vera undir 40% af heildarrúmmáli.</w:t>
      </w:r>
    </w:p>
    <w:p w14:paraId="4A9F0443" w14:textId="77777777" w:rsidR="00F82086" w:rsidRPr="00F82086" w:rsidRDefault="00F82086" w:rsidP="00D0454F">
      <w:r w:rsidRPr="00F82086">
        <w:t>Flæðiseigja (</w:t>
      </w:r>
      <w:proofErr w:type="spellStart"/>
      <w:r w:rsidRPr="00F82086">
        <w:t>viscosity</w:t>
      </w:r>
      <w:proofErr w:type="spellEnd"/>
      <w:r w:rsidRPr="00F82086">
        <w:t>) málningar skal við 23 °C liggja á bilinu 8-12 „</w:t>
      </w:r>
      <w:proofErr w:type="spellStart"/>
      <w:r w:rsidRPr="00F82086">
        <w:t>poise</w:t>
      </w:r>
      <w:proofErr w:type="spellEnd"/>
      <w:r w:rsidRPr="00F82086">
        <w:t>“  mælt með “</w:t>
      </w:r>
      <w:proofErr w:type="spellStart"/>
      <w:r w:rsidRPr="00F82086">
        <w:t>Brookfield</w:t>
      </w:r>
      <w:proofErr w:type="spellEnd"/>
      <w:r w:rsidRPr="00F82086">
        <w:t xml:space="preserve"> </w:t>
      </w:r>
      <w:proofErr w:type="spellStart"/>
      <w:r w:rsidRPr="00F82086">
        <w:t>Synchro-Lectric</w:t>
      </w:r>
      <w:proofErr w:type="spellEnd"/>
      <w:r w:rsidRPr="00F82086">
        <w:t xml:space="preserve"> </w:t>
      </w:r>
      <w:proofErr w:type="spellStart"/>
      <w:r w:rsidRPr="00F82086">
        <w:t>Viscometer</w:t>
      </w:r>
      <w:proofErr w:type="spellEnd"/>
      <w:r w:rsidRPr="00F82086">
        <w:t xml:space="preserve">“  RV, </w:t>
      </w:r>
      <w:proofErr w:type="spellStart"/>
      <w:r w:rsidRPr="00F82086">
        <w:t>spindli</w:t>
      </w:r>
      <w:proofErr w:type="spellEnd"/>
      <w:r w:rsidRPr="00F82086">
        <w:t xml:space="preserve"> nr. 3 við 50 </w:t>
      </w:r>
      <w:proofErr w:type="spellStart"/>
      <w:r w:rsidRPr="00F82086">
        <w:t>snún</w:t>
      </w:r>
      <w:proofErr w:type="spellEnd"/>
      <w:r w:rsidRPr="00F82086">
        <w:t>./ mín.  (um það bil 70-75 KU).</w:t>
      </w:r>
    </w:p>
    <w:p w14:paraId="51734EE3" w14:textId="77777777" w:rsidR="00F82086" w:rsidRPr="00F82086" w:rsidRDefault="00F82086" w:rsidP="00D0454F">
      <w:r w:rsidRPr="00F82086">
        <w:t>Upplausnarefni (eða önnur efni) í málningunni mega ekki hafa þau áhrif á vegflötinn að úr honum „blæði“ í gegnum málningarfilmuna og liti hana, mýki eða skaði á annan hátt.</w:t>
      </w:r>
    </w:p>
    <w:p w14:paraId="4FA63E6B" w14:textId="77777777" w:rsidR="00F82086" w:rsidRPr="00F82086" w:rsidRDefault="00F82086" w:rsidP="00D0454F">
      <w:r w:rsidRPr="00F82086">
        <w:t>Geymsluþol málningar skal vera a.m.k.  eitt ár frá afhend</w:t>
      </w:r>
      <w:r w:rsidRPr="00F82086">
        <w:softHyphen/>
        <w:t>ingardegi. Auðvelt skal vera að hræra upp í málningunni (botnfall má ekki verða „hart“).</w:t>
      </w:r>
    </w:p>
    <w:p w14:paraId="37B5748D" w14:textId="5F6BABB2" w:rsidR="00F82086" w:rsidRPr="00F82086" w:rsidRDefault="00F82086" w:rsidP="00D0454F">
      <w:r w:rsidRPr="00F82086">
        <w:t xml:space="preserve">Hreinsivökvi fyrir áhöld og tæki til </w:t>
      </w:r>
      <w:proofErr w:type="spellStart"/>
      <w:r w:rsidRPr="00F82086">
        <w:t>málunar</w:t>
      </w:r>
      <w:proofErr w:type="spellEnd"/>
      <w:r w:rsidRPr="00F82086">
        <w:t xml:space="preserve"> skal vera eins mildur, þ.e.  lágmengandi og </w:t>
      </w:r>
      <w:proofErr w:type="spellStart"/>
      <w:r w:rsidRPr="00F82086">
        <w:t>skaðlítill</w:t>
      </w:r>
      <w:proofErr w:type="spellEnd"/>
      <w:r w:rsidRPr="00F82086">
        <w:t xml:space="preserve"> mönnum, og kostur er á, án þess</w:t>
      </w:r>
      <w:r w:rsidR="008C0E1E">
        <w:t xml:space="preserve"> </w:t>
      </w:r>
      <w:r w:rsidRPr="00F82086">
        <w:t>að gengið sé á hreinsihæfni.</w:t>
      </w:r>
    </w:p>
    <w:p w14:paraId="47450B5B" w14:textId="77777777" w:rsidR="00F82086" w:rsidRPr="00F82086" w:rsidRDefault="00F82086" w:rsidP="00D0454F">
      <w:r w:rsidRPr="00F82086">
        <w:rPr>
          <w:b/>
        </w:rPr>
        <w:t>Vegmassi.</w:t>
      </w:r>
      <w:r w:rsidRPr="00F82086">
        <w:t xml:space="preserve"> Vegmassi er ætlaður til yfirborðsmerkingar á vegfleti úr steinsteypu, malbiki, olíumöl og </w:t>
      </w:r>
      <w:proofErr w:type="spellStart"/>
      <w:r w:rsidRPr="00F82086">
        <w:t>klæðingu</w:t>
      </w:r>
      <w:proofErr w:type="spellEnd"/>
      <w:r w:rsidRPr="00F82086">
        <w:t xml:space="preserve">. </w:t>
      </w:r>
    </w:p>
    <w:p w14:paraId="3ED17C7F" w14:textId="77777777" w:rsidR="00F82086" w:rsidRPr="00F82086" w:rsidRDefault="00F82086" w:rsidP="00D0454F">
      <w:r w:rsidRPr="00F82086">
        <w:t xml:space="preserve">Massinn </w:t>
      </w:r>
      <w:r w:rsidR="009210AA">
        <w:t xml:space="preserve">skal uppfylla eftirfarandi </w:t>
      </w:r>
      <w:r w:rsidRPr="00F82086">
        <w:t xml:space="preserve">kröfur ÍST EN1871: </w:t>
      </w:r>
    </w:p>
    <w:p w14:paraId="05A1F732" w14:textId="77777777" w:rsidR="00F82086" w:rsidRDefault="00F82086" w:rsidP="00D0454F">
      <w:r w:rsidRPr="00F82086">
        <w:t>flokks LF4</w:t>
      </w:r>
      <w:r w:rsidR="00242056">
        <w:t xml:space="preserve">, </w:t>
      </w:r>
      <w:r w:rsidRPr="00F82086">
        <w:t>ljómastuðull</w:t>
      </w:r>
      <w:r w:rsidR="00242056">
        <w:t xml:space="preserve"> ß</w:t>
      </w:r>
      <w:r w:rsidRPr="00F82086">
        <w:t xml:space="preserve"> </w:t>
      </w:r>
      <w:r w:rsidR="00242056">
        <w:t>≥ 0,70</w:t>
      </w:r>
    </w:p>
    <w:p w14:paraId="3194F196" w14:textId="77777777" w:rsidR="00242056" w:rsidRPr="00F82086" w:rsidRDefault="00242056" w:rsidP="00D0454F">
      <w:r>
        <w:t>töflu 2 í</w:t>
      </w:r>
      <w:r w:rsidRPr="00F82086">
        <w:t xml:space="preserve"> um li</w:t>
      </w:r>
      <w:r w:rsidR="00506D7F">
        <w:t>tarhnit hvítra vegmerkingarefna</w:t>
      </w:r>
      <w:r w:rsidRPr="00F82086">
        <w:t xml:space="preserve"> </w:t>
      </w:r>
    </w:p>
    <w:p w14:paraId="3A04D8B7" w14:textId="77777777" w:rsidR="00CA3402" w:rsidRPr="00F82086" w:rsidRDefault="00CA3402" w:rsidP="00D0454F">
      <w:r w:rsidRPr="00F82086">
        <w:t xml:space="preserve">flokks </w:t>
      </w:r>
      <w:r>
        <w:t xml:space="preserve">SP2, </w:t>
      </w:r>
      <w:proofErr w:type="spellStart"/>
      <w:r>
        <w:t>mýkingarmark</w:t>
      </w:r>
      <w:proofErr w:type="spellEnd"/>
      <w:r>
        <w:t xml:space="preserve"> ≥ 80</w:t>
      </w:r>
    </w:p>
    <w:p w14:paraId="66FABA6C" w14:textId="77777777" w:rsidR="00F82086" w:rsidRPr="00F82086" w:rsidRDefault="00F82086" w:rsidP="00D0454F">
      <w:r w:rsidRPr="00F82086">
        <w:t>flokks IN1</w:t>
      </w:r>
      <w:r w:rsidR="00CA3402">
        <w:t xml:space="preserve">, </w:t>
      </w:r>
      <w:r w:rsidRPr="00F82086">
        <w:t>sigtími 5</w:t>
      </w:r>
      <w:r w:rsidR="00CA3402">
        <w:t xml:space="preserve">s </w:t>
      </w:r>
      <w:r w:rsidRPr="00F82086">
        <w:t>-</w:t>
      </w:r>
      <w:r w:rsidR="00CA3402">
        <w:t xml:space="preserve"> </w:t>
      </w:r>
      <w:r w:rsidRPr="00F82086">
        <w:t>45 s</w:t>
      </w:r>
    </w:p>
    <w:p w14:paraId="3BCEA830" w14:textId="77777777" w:rsidR="00F82086" w:rsidRPr="00F82086" w:rsidRDefault="00F82086" w:rsidP="00D0454F">
      <w:r w:rsidRPr="00F82086">
        <w:t xml:space="preserve">flokks TW1 </w:t>
      </w:r>
      <w:proofErr w:type="spellStart"/>
      <w:r w:rsidRPr="00F82086">
        <w:t>Tröger</w:t>
      </w:r>
      <w:proofErr w:type="spellEnd"/>
      <w:r w:rsidRPr="00F82086">
        <w:t xml:space="preserve"> slit </w:t>
      </w:r>
      <w:r w:rsidR="009210AA">
        <w:t xml:space="preserve">&lt; </w:t>
      </w:r>
      <w:r w:rsidRPr="00F82086">
        <w:t xml:space="preserve">2,5 cm3) </w:t>
      </w:r>
    </w:p>
    <w:p w14:paraId="021702F2" w14:textId="77777777" w:rsidR="00F82086" w:rsidRPr="00F82086" w:rsidRDefault="00F82086" w:rsidP="00D0454F">
      <w:r w:rsidRPr="00F82086">
        <w:t>flokks TWU2</w:t>
      </w:r>
      <w:r w:rsidR="00CA3402">
        <w:t xml:space="preserve">, </w:t>
      </w:r>
      <w:r w:rsidRPr="00F82086">
        <w:t xml:space="preserve"> </w:t>
      </w:r>
      <w:proofErr w:type="spellStart"/>
      <w:r w:rsidRPr="00F82086">
        <w:t>Tröger</w:t>
      </w:r>
      <w:proofErr w:type="spellEnd"/>
      <w:r w:rsidRPr="00F82086">
        <w:t xml:space="preserve"> sliti</w:t>
      </w:r>
      <w:r w:rsidR="00CA3402">
        <w:t xml:space="preserve"> 0,5 til </w:t>
      </w:r>
      <w:r w:rsidRPr="00F82086">
        <w:t>2,5 cm3</w:t>
      </w:r>
      <w:r w:rsidR="00CA3402">
        <w:t>.</w:t>
      </w:r>
      <w:r w:rsidRPr="00F82086">
        <w:t xml:space="preserve"> </w:t>
      </w:r>
    </w:p>
    <w:p w14:paraId="47D8B8A8" w14:textId="77777777" w:rsidR="009210AA" w:rsidRDefault="00506D7F" w:rsidP="00D0454F">
      <w:r>
        <w:t xml:space="preserve">Massinn skal </w:t>
      </w:r>
      <w:r w:rsidR="009210AA" w:rsidRPr="00F82086">
        <w:t xml:space="preserve">innihalda að lágmarki 25% glerperlur. </w:t>
      </w:r>
    </w:p>
    <w:p w14:paraId="6030EE75" w14:textId="77777777" w:rsidR="00F82086" w:rsidRPr="00F82086" w:rsidRDefault="00F82086" w:rsidP="00D0454F">
      <w:r w:rsidRPr="009B2A32">
        <w:lastRenderedPageBreak/>
        <w:t>Massinn skal vera þannig að 1,5 mm þykkur massi skal þorna innan 5 mínútna þegar veg- og lofthiti er innan 10 °C</w:t>
      </w:r>
      <w:r w:rsidR="009B2A32" w:rsidRPr="009B2A32">
        <w:t xml:space="preserve">. Þá gildir jafnframt </w:t>
      </w:r>
      <w:r w:rsidRPr="009B2A32">
        <w:t>að aka megi yfir hann 5 mín. eftir útlögn án þess að marki í hann</w:t>
      </w:r>
      <w:r w:rsidR="00CB76A2" w:rsidRPr="009B2A32">
        <w:t xml:space="preserve"> </w:t>
      </w:r>
      <w:r w:rsidRPr="009B2A32">
        <w:t>þegar þykktin er 3 mm og hiti vegyfirborðs er innan við 20 °C.</w:t>
      </w:r>
      <w:r w:rsidRPr="00F82086">
        <w:t xml:space="preserve"> </w:t>
      </w:r>
    </w:p>
    <w:p w14:paraId="5038DEC9" w14:textId="77777777" w:rsidR="00F82086" w:rsidRPr="00F82086" w:rsidRDefault="00F82086" w:rsidP="00D0454F">
      <w:r w:rsidRPr="00F82086">
        <w:t xml:space="preserve">Frávik bindiefnismagns </w:t>
      </w:r>
      <w:proofErr w:type="spellStart"/>
      <w:r w:rsidRPr="00F82086">
        <w:t>massans</w:t>
      </w:r>
      <w:proofErr w:type="spellEnd"/>
      <w:r w:rsidRPr="00F82086">
        <w:t xml:space="preserve"> má ekki vera meira en 1 prósentustig frá því sem upp er gefið í vörulýsingu.  </w:t>
      </w:r>
    </w:p>
    <w:p w14:paraId="30C7AE85" w14:textId="77777777" w:rsidR="00F82086" w:rsidRPr="00F82086" w:rsidRDefault="00F82086" w:rsidP="00D0454F">
      <w:proofErr w:type="spellStart"/>
      <w:r w:rsidRPr="00F82086">
        <w:t>Viðloðun</w:t>
      </w:r>
      <w:proofErr w:type="spellEnd"/>
      <w:r w:rsidRPr="00F82086">
        <w:t xml:space="preserve"> við slitlag skal vera minnst jafn mikil og innri </w:t>
      </w:r>
      <w:proofErr w:type="spellStart"/>
      <w:r w:rsidRPr="00F82086">
        <w:t>samloðun</w:t>
      </w:r>
      <w:proofErr w:type="spellEnd"/>
      <w:r w:rsidRPr="00F82086">
        <w:t xml:space="preserve"> </w:t>
      </w:r>
      <w:proofErr w:type="spellStart"/>
      <w:r w:rsidRPr="00F82086">
        <w:t>massans</w:t>
      </w:r>
      <w:proofErr w:type="spellEnd"/>
      <w:r w:rsidRPr="00F82086">
        <w:t>.</w:t>
      </w:r>
    </w:p>
    <w:p w14:paraId="777EF490" w14:textId="77777777" w:rsidR="00F82086" w:rsidRPr="00F82086" w:rsidRDefault="00F82086" w:rsidP="00D0454F">
      <w:pPr>
        <w:rPr>
          <w:highlight w:val="yellow"/>
        </w:rPr>
      </w:pPr>
      <w:r w:rsidRPr="00F82086">
        <w:t xml:space="preserve">Massinn skal þola eins árs geymslu án þess að glata þeim eiginleikum sem nýr massi </w:t>
      </w:r>
      <w:r w:rsidR="009210AA">
        <w:t>hefur</w:t>
      </w:r>
      <w:r w:rsidRPr="00F82086">
        <w:t>.</w:t>
      </w:r>
      <w:r w:rsidRPr="00F82086">
        <w:rPr>
          <w:highlight w:val="yellow"/>
        </w:rPr>
        <w:t xml:space="preserve">  </w:t>
      </w:r>
    </w:p>
    <w:p w14:paraId="5C7926C1" w14:textId="77777777" w:rsidR="00F82086" w:rsidRPr="00F82086" w:rsidRDefault="00F82086" w:rsidP="00D0454F">
      <w:pPr>
        <w:pStyle w:val="Li-fyrirsagnir"/>
      </w:pPr>
      <w:r w:rsidRPr="00F82086">
        <w:t>c)</w:t>
      </w:r>
      <w:r w:rsidRPr="00F82086">
        <w:tab/>
        <w:t>Vinnugæði</w:t>
      </w:r>
    </w:p>
    <w:p w14:paraId="2ED0B06D" w14:textId="77777777" w:rsidR="00F82086" w:rsidRPr="00F82086" w:rsidRDefault="00F82086" w:rsidP="00D0454F">
      <w:r w:rsidRPr="00F82086">
        <w:t>Yfirborð skal vera hreint áður en merkt er. Ekki skal vinna við merkingar í röku eða of vindasömu veðri. Vindhraði skal vera undir 10 m/s.</w:t>
      </w:r>
    </w:p>
    <w:p w14:paraId="170D182C" w14:textId="77777777" w:rsidR="00F82086" w:rsidRPr="00F82086" w:rsidRDefault="00F82086" w:rsidP="00D0454F">
      <w:r w:rsidRPr="00F82086">
        <w:t xml:space="preserve">Utan þéttbýlis skal ekki vinna við yfirborðsmerkingar fyrr en veg- og lofthiti hefur náð 5°C og er vaxandi eða stöðugur. Innan þéttbýlis er heimilt að vinna við merkingar þegar veg- og lofthiti hefur náð 1°C. </w:t>
      </w:r>
    </w:p>
    <w:p w14:paraId="6C6509E7" w14:textId="77777777" w:rsidR="00F82086" w:rsidRPr="00F82086" w:rsidRDefault="00F82086" w:rsidP="00D0454F">
      <w:r w:rsidRPr="00F82086">
        <w:t xml:space="preserve">Nota skal sjálfvirkt eftirlitskerfi sem skynjar perludreifingu og magn. Þær skulu festast vel í merkingarefnunum og sitja þannig í þeim, að </w:t>
      </w:r>
      <w:proofErr w:type="spellStart"/>
      <w:r w:rsidRPr="00F82086">
        <w:t>endurskin</w:t>
      </w:r>
      <w:proofErr w:type="spellEnd"/>
      <w:r w:rsidRPr="00F82086">
        <w:t xml:space="preserve"> ljóss verði í hámarki.</w:t>
      </w:r>
    </w:p>
    <w:p w14:paraId="7B39CC6A" w14:textId="77777777" w:rsidR="00F82086" w:rsidRPr="00F82086" w:rsidRDefault="00F82086" w:rsidP="00D0454F">
      <w:r w:rsidRPr="00F82086">
        <w:t xml:space="preserve">Glerperlurnar skulu varðveittar þannig að ekki komist vatn að þeim. </w:t>
      </w:r>
      <w:proofErr w:type="spellStart"/>
      <w:r w:rsidRPr="00F82086">
        <w:t>Pallettur</w:t>
      </w:r>
      <w:proofErr w:type="spellEnd"/>
      <w:r w:rsidRPr="00F82086">
        <w:t xml:space="preserve"> og sekkir sem geyma perlur skulu varðir með þykku plasti sem er </w:t>
      </w:r>
      <w:proofErr w:type="spellStart"/>
      <w:r w:rsidRPr="00F82086">
        <w:t>hitastrekkt</w:t>
      </w:r>
      <w:proofErr w:type="spellEnd"/>
      <w:r w:rsidRPr="00F82086">
        <w:t xml:space="preserve"> yfir.</w:t>
      </w:r>
    </w:p>
    <w:p w14:paraId="7363F51E" w14:textId="4CD6790F" w:rsidR="00F82086" w:rsidRDefault="00F82086" w:rsidP="00D0454F">
      <w:r w:rsidRPr="00F82086">
        <w:t xml:space="preserve">Verktaki skal útfylla dagskýrslu á eyðublað sem </w:t>
      </w:r>
      <w:r w:rsidR="008C0E1E">
        <w:t>verkkaupi</w:t>
      </w:r>
      <w:r w:rsidRPr="00F82086">
        <w:t xml:space="preserve"> samþykkir.</w:t>
      </w:r>
    </w:p>
    <w:p w14:paraId="5CBF6E6B" w14:textId="77777777" w:rsidR="009B2A32" w:rsidRPr="00F82086" w:rsidRDefault="009B2A32" w:rsidP="00D0454F">
      <w:r w:rsidRPr="009B2A32">
        <w:t xml:space="preserve">Línur sem eru utan þolmarka </w:t>
      </w:r>
      <w:r>
        <w:t xml:space="preserve">skal laga eða </w:t>
      </w:r>
      <w:proofErr w:type="spellStart"/>
      <w:r>
        <w:t>endurmerkja</w:t>
      </w:r>
      <w:proofErr w:type="spellEnd"/>
      <w:r>
        <w:t>.</w:t>
      </w:r>
    </w:p>
    <w:p w14:paraId="36FBD5B7" w14:textId="77777777" w:rsidR="00F82086" w:rsidRPr="00F82086" w:rsidRDefault="00F82086" w:rsidP="00D0454F">
      <w:r w:rsidRPr="00F82086">
        <w:rPr>
          <w:b/>
        </w:rPr>
        <w:t>Vegmálning:</w:t>
      </w:r>
      <w:r w:rsidRPr="00F82086">
        <w:t xml:space="preserve"> Verktaki skal í hvert skipti sem hann byrjar málun, ganga úr skugga um að tæki hans vinni rétt. Gerð er krafa um að sprautubúnaður vegna miðlínu verði 2 – 1 gerð (</w:t>
      </w:r>
      <w:proofErr w:type="spellStart"/>
      <w:r w:rsidRPr="00F82086">
        <w:t>Compact</w:t>
      </w:r>
      <w:proofErr w:type="spellEnd"/>
      <w:r w:rsidRPr="00F82086">
        <w:t xml:space="preserve"> kerfi) þ. e. hann skal útbúinn tveim sprautum fyrir tvöfaldar línur og einni sprautu fyrir einfaldar línur. </w:t>
      </w:r>
    </w:p>
    <w:p w14:paraId="764294F6" w14:textId="77777777" w:rsidR="00F82086" w:rsidRPr="00F82086" w:rsidRDefault="00F82086" w:rsidP="00D0454F">
      <w:r w:rsidRPr="00F82086">
        <w:t>Hræra skal málninguna í birgðatunnum (tanki),</w:t>
      </w:r>
      <w:r w:rsidR="00172FDA">
        <w:t xml:space="preserve"> </w:t>
      </w:r>
      <w:r w:rsidRPr="00F82086">
        <w:t xml:space="preserve">áður en fyllt er á tanka málningarvélar, þannig að hún verði jafnblönduð. Málningartæki skal vera með hraðamæli, lengdarmæli og magnmæli. </w:t>
      </w:r>
    </w:p>
    <w:p w14:paraId="73598625" w14:textId="77777777" w:rsidR="00F82086" w:rsidRPr="00F82086" w:rsidRDefault="00F82086" w:rsidP="00D0454F">
      <w:r w:rsidRPr="00F82086">
        <w:t xml:space="preserve">Verktaki skal mála eftir skipti- og formerkingum sem hann sjálfur gerir, sé þess þörf. Ef mála á tvær línur skal máluð formerkingarlína vera sem næst mitt á milli þeirra. Línur skulu vera áferðafallegar  og án </w:t>
      </w:r>
      <w:proofErr w:type="spellStart"/>
      <w:r w:rsidRPr="00F82086">
        <w:t>hlykkja</w:t>
      </w:r>
      <w:proofErr w:type="spellEnd"/>
      <w:r w:rsidRPr="00F82086">
        <w:t xml:space="preserve"> þannig að ekki brjóti í bága við þolvik. Verktaki  skal gæta þess að mála ávallt ofan í gamlar akreina- og markalínur (í lengd og breidd) svo framarlega sem þær séu  rétt staðsettar. Leitast skal við að mála ávallt í sömu átt á sömu vegum á milli ára. Sé notuð vatnsmálning til </w:t>
      </w:r>
      <w:proofErr w:type="spellStart"/>
      <w:r w:rsidRPr="00F82086">
        <w:t>málunar</w:t>
      </w:r>
      <w:proofErr w:type="spellEnd"/>
      <w:r w:rsidRPr="00F82086">
        <w:t xml:space="preserve"> skal sérstaklega gætt að því að stoppa tímanlega ef útlit er fyrir þoku eða rigningu. Verktaka ber að koma í veg fyrir að keyrt sé ofan í nýmálaða línu.</w:t>
      </w:r>
    </w:p>
    <w:p w14:paraId="4C7C1F1E" w14:textId="77777777" w:rsidR="00F82086" w:rsidRPr="00F82086" w:rsidRDefault="00F82086" w:rsidP="00D0454F">
      <w:proofErr w:type="spellStart"/>
      <w:r w:rsidRPr="00F82086">
        <w:t>Útsprautuð</w:t>
      </w:r>
      <w:proofErr w:type="spellEnd"/>
      <w:r w:rsidRPr="00F82086">
        <w:t xml:space="preserve"> þykkt málningarfilmu eftir </w:t>
      </w:r>
      <w:proofErr w:type="spellStart"/>
      <w:r w:rsidRPr="00F82086">
        <w:t>þornun</w:t>
      </w:r>
      <w:proofErr w:type="spellEnd"/>
      <w:r w:rsidRPr="00F82086">
        <w:t xml:space="preserve"> skal vera eftirfarandi: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547"/>
      </w:tblGrid>
      <w:tr w:rsidR="00F82086" w:rsidRPr="00F82086" w14:paraId="6310D165" w14:textId="77777777" w:rsidTr="001F08A5">
        <w:trPr>
          <w:trHeight w:val="730"/>
        </w:trPr>
        <w:tc>
          <w:tcPr>
            <w:tcW w:w="0" w:type="auto"/>
          </w:tcPr>
          <w:p w14:paraId="50C2AE78" w14:textId="77777777" w:rsidR="00F82086" w:rsidRPr="00F82086" w:rsidRDefault="00F82086" w:rsidP="00D0454F">
            <w:r w:rsidRPr="00F82086">
              <w:t xml:space="preserve">Yfirborð </w:t>
            </w:r>
          </w:p>
          <w:p w14:paraId="57AC1300" w14:textId="77777777" w:rsidR="00F82086" w:rsidRPr="00F82086" w:rsidRDefault="00F82086" w:rsidP="00D0454F">
            <w:r w:rsidRPr="00F82086">
              <w:t xml:space="preserve"> vegflatar</w:t>
            </w:r>
            <w:r w:rsidRPr="00F82086">
              <w:tab/>
            </w:r>
          </w:p>
        </w:tc>
        <w:tc>
          <w:tcPr>
            <w:tcW w:w="0" w:type="auto"/>
          </w:tcPr>
          <w:p w14:paraId="7F61C5EE" w14:textId="77777777" w:rsidR="009B2A32" w:rsidRDefault="00F82086" w:rsidP="00D0454F">
            <w:r w:rsidRPr="00F82086">
              <w:t>Þurrfilmuþykkt</w:t>
            </w:r>
          </w:p>
          <w:p w14:paraId="64F340FB" w14:textId="77777777" w:rsidR="00F82086" w:rsidRPr="00F82086" w:rsidRDefault="00F82086" w:rsidP="00D0454F">
            <w:r w:rsidRPr="00F82086">
              <w:t>m</w:t>
            </w:r>
            <w:r w:rsidR="009B2A32">
              <w:t>m</w:t>
            </w:r>
          </w:p>
        </w:tc>
      </w:tr>
      <w:tr w:rsidR="00F82086" w:rsidRPr="00F82086" w14:paraId="7F5DC616" w14:textId="77777777" w:rsidTr="001F08A5">
        <w:tc>
          <w:tcPr>
            <w:tcW w:w="0" w:type="auto"/>
          </w:tcPr>
          <w:p w14:paraId="173E0555" w14:textId="77777777" w:rsidR="00F82086" w:rsidRPr="00F82086" w:rsidRDefault="00F82086" w:rsidP="00D0454F">
            <w:r w:rsidRPr="00F82086">
              <w:lastRenderedPageBreak/>
              <w:t>Fínt</w:t>
            </w:r>
            <w:r w:rsidRPr="00F82086">
              <w:tab/>
            </w:r>
          </w:p>
        </w:tc>
        <w:tc>
          <w:tcPr>
            <w:tcW w:w="0" w:type="auto"/>
          </w:tcPr>
          <w:p w14:paraId="415F4819" w14:textId="77777777" w:rsidR="00F82086" w:rsidRPr="00F82086" w:rsidRDefault="00F82086" w:rsidP="00D0454F">
            <w:r w:rsidRPr="00F82086">
              <w:t>0,20</w:t>
            </w:r>
          </w:p>
        </w:tc>
      </w:tr>
      <w:tr w:rsidR="00F82086" w:rsidRPr="00F82086" w14:paraId="07D2DE13" w14:textId="77777777" w:rsidTr="001F08A5">
        <w:tc>
          <w:tcPr>
            <w:tcW w:w="0" w:type="auto"/>
          </w:tcPr>
          <w:p w14:paraId="4B85467B" w14:textId="77777777" w:rsidR="00F82086" w:rsidRPr="00F82086" w:rsidRDefault="00F82086" w:rsidP="00D0454F">
            <w:r w:rsidRPr="00F82086">
              <w:t>Gróft</w:t>
            </w:r>
            <w:r w:rsidRPr="00F82086">
              <w:tab/>
            </w:r>
          </w:p>
        </w:tc>
        <w:tc>
          <w:tcPr>
            <w:tcW w:w="0" w:type="auto"/>
          </w:tcPr>
          <w:p w14:paraId="52EDCCB3" w14:textId="77777777" w:rsidR="00F82086" w:rsidRPr="00F82086" w:rsidRDefault="00F82086" w:rsidP="00D0454F">
            <w:r w:rsidRPr="00F82086">
              <w:t>0,25</w:t>
            </w:r>
          </w:p>
        </w:tc>
      </w:tr>
      <w:tr w:rsidR="00F82086" w:rsidRPr="00F82086" w14:paraId="468F4152" w14:textId="77777777" w:rsidTr="001F08A5">
        <w:tc>
          <w:tcPr>
            <w:tcW w:w="0" w:type="auto"/>
          </w:tcPr>
          <w:p w14:paraId="3F9E39B9" w14:textId="77777777" w:rsidR="00F82086" w:rsidRPr="00F82086" w:rsidRDefault="00F82086" w:rsidP="00D0454F">
            <w:r w:rsidRPr="00F82086">
              <w:t>Mjög gróft</w:t>
            </w:r>
            <w:r w:rsidRPr="00F82086">
              <w:tab/>
            </w:r>
          </w:p>
        </w:tc>
        <w:tc>
          <w:tcPr>
            <w:tcW w:w="0" w:type="auto"/>
          </w:tcPr>
          <w:p w14:paraId="3419383D" w14:textId="77777777" w:rsidR="00F82086" w:rsidRPr="00F82086" w:rsidRDefault="00F82086" w:rsidP="00D0454F">
            <w:r w:rsidRPr="00F82086">
              <w:t>0,30</w:t>
            </w:r>
          </w:p>
        </w:tc>
      </w:tr>
    </w:tbl>
    <w:p w14:paraId="00C9B35F" w14:textId="77777777" w:rsidR="00F82086" w:rsidRPr="00F82086" w:rsidRDefault="00F82086" w:rsidP="00D0454F">
      <w:r w:rsidRPr="00F82086">
        <w:t>Plastþurrfilma telst þornuð þegar hún þolir yfirakstur (almennrar umferðar) án þess að hún rifni upp og óhreinindi setjist föst í yfirborði hennar við 5 °C hitastig filmunnar í kyrrstæðu lofti og þurrviðri</w:t>
      </w:r>
    </w:p>
    <w:p w14:paraId="54F2E90D" w14:textId="747CDE3B" w:rsidR="00F82086" w:rsidRPr="00F82086" w:rsidRDefault="00F82086" w:rsidP="00D0454F">
      <w:r w:rsidRPr="00F82086">
        <w:t xml:space="preserve">Stilla skal saman hraða málningartækis og halla sprautu við málun þannig að málningarfilman </w:t>
      </w:r>
      <w:r w:rsidR="006A562B">
        <w:t>verði</w:t>
      </w:r>
      <w:r w:rsidRPr="00F82086">
        <w:t xml:space="preserve"> jafndreifð á málningarflötinn. </w:t>
      </w:r>
    </w:p>
    <w:p w14:paraId="05E371A4" w14:textId="77777777" w:rsidR="00F82086" w:rsidRPr="00F82086" w:rsidRDefault="009B2A32" w:rsidP="00D0454F">
      <w:r>
        <w:t xml:space="preserve">Mála skal </w:t>
      </w:r>
      <w:r w:rsidR="00F82086" w:rsidRPr="00F82086">
        <w:t xml:space="preserve">með loftknúnum sprautum við þrýsting 400-600 </w:t>
      </w:r>
      <w:proofErr w:type="spellStart"/>
      <w:r w:rsidR="00F82086" w:rsidRPr="00F82086">
        <w:t>kPa</w:t>
      </w:r>
      <w:proofErr w:type="spellEnd"/>
      <w:r w:rsidR="00F82086" w:rsidRPr="00F82086">
        <w:t>. Sprautuopsþvermál (</w:t>
      </w:r>
      <w:proofErr w:type="spellStart"/>
      <w:r w:rsidR="00F82086" w:rsidRPr="00F82086">
        <w:t>fluid</w:t>
      </w:r>
      <w:proofErr w:type="spellEnd"/>
      <w:r w:rsidR="00F82086" w:rsidRPr="00F82086">
        <w:t xml:space="preserve"> </w:t>
      </w:r>
      <w:proofErr w:type="spellStart"/>
      <w:r w:rsidR="00F82086" w:rsidRPr="00F82086">
        <w:t>tip</w:t>
      </w:r>
      <w:proofErr w:type="spellEnd"/>
      <w:r w:rsidR="00F82086" w:rsidRPr="00F82086">
        <w:t xml:space="preserve"> </w:t>
      </w:r>
      <w:proofErr w:type="spellStart"/>
      <w:r w:rsidR="00F82086" w:rsidRPr="00F82086">
        <w:t>open</w:t>
      </w:r>
      <w:r w:rsidR="00F82086" w:rsidRPr="00F82086">
        <w:softHyphen/>
        <w:t>ing</w:t>
      </w:r>
      <w:proofErr w:type="spellEnd"/>
      <w:r w:rsidR="00F82086" w:rsidRPr="00F82086">
        <w:t xml:space="preserve"> </w:t>
      </w:r>
      <w:proofErr w:type="spellStart"/>
      <w:r w:rsidR="00F82086" w:rsidRPr="00F82086">
        <w:t>diameter</w:t>
      </w:r>
      <w:proofErr w:type="spellEnd"/>
      <w:r w:rsidR="00F82086" w:rsidRPr="00F82086">
        <w:t>) skal vera um 4-8 mm og fjarlægð ops frá vegfletinum 150-200 mm. Hula (</w:t>
      </w:r>
      <w:proofErr w:type="spellStart"/>
      <w:r w:rsidR="00F82086" w:rsidRPr="00F82086">
        <w:t>hiding</w:t>
      </w:r>
      <w:proofErr w:type="spellEnd"/>
      <w:r w:rsidR="00F82086" w:rsidRPr="00F82086">
        <w:t xml:space="preserve"> </w:t>
      </w:r>
      <w:proofErr w:type="spellStart"/>
      <w:r w:rsidR="00F82086" w:rsidRPr="00F82086">
        <w:t>power</w:t>
      </w:r>
      <w:proofErr w:type="spellEnd"/>
      <w:r w:rsidR="00F82086" w:rsidRPr="00F82086">
        <w:t xml:space="preserve">) skal minnst vera slík að þurrfilma, sem er 0,150 mm á þykkt, hylji fullkomlega svarthvítan, sléttan og lokaðan (þ.e. ekki sjúgandi) flöt. </w:t>
      </w:r>
    </w:p>
    <w:p w14:paraId="018B5E53" w14:textId="77777777" w:rsidR="00F82086" w:rsidRPr="00F82086" w:rsidRDefault="00F82086" w:rsidP="00D0454F">
      <w:r w:rsidRPr="00F82086">
        <w:t xml:space="preserve">Glerperlum skal stráð í blauta málninguna, um leið og henni er sprautað. Dreifa skal 0,4 kg af glerperlum í hvern lítra </w:t>
      </w:r>
      <w:proofErr w:type="spellStart"/>
      <w:r w:rsidRPr="00F82086">
        <w:t>útsprautaðrar</w:t>
      </w:r>
      <w:proofErr w:type="spellEnd"/>
      <w:r w:rsidRPr="00F82086">
        <w:t xml:space="preserve"> vegmálningar</w:t>
      </w:r>
      <w:r w:rsidR="009B2A32">
        <w:t xml:space="preserve">. </w:t>
      </w:r>
      <w:r w:rsidRPr="00F82086">
        <w:t xml:space="preserve"> </w:t>
      </w:r>
    </w:p>
    <w:p w14:paraId="5AAE3D0A" w14:textId="77777777" w:rsidR="00F82086" w:rsidRPr="00F82086" w:rsidRDefault="00F82086" w:rsidP="00D0454F">
      <w:r w:rsidRPr="00F82086">
        <w:rPr>
          <w:b/>
        </w:rPr>
        <w:t>Vegmassi</w:t>
      </w:r>
      <w:r w:rsidRPr="00F82086">
        <w:t>. Vinnubrögð skulu vera í samræmi við það sem kemur fram í vörulýsingu. Við útlögn skal massinn vera jafn (</w:t>
      </w:r>
      <w:proofErr w:type="spellStart"/>
      <w:r w:rsidRPr="00F82086">
        <w:t>homogen</w:t>
      </w:r>
      <w:proofErr w:type="spellEnd"/>
      <w:r w:rsidRPr="00F82086">
        <w:t xml:space="preserve">) og vel hrærður. </w:t>
      </w:r>
    </w:p>
    <w:p w14:paraId="69688CE3" w14:textId="77777777" w:rsidR="00F82086" w:rsidRPr="00F82086" w:rsidRDefault="00F82086" w:rsidP="00D0454F">
      <w:r w:rsidRPr="00F82086">
        <w:t>Ekki skal leggja massa nema lofthiti sé minnst +5 °C og yfirborðshiti slitlags sé minnst +10 °C .</w:t>
      </w:r>
    </w:p>
    <w:p w14:paraId="6AF1C71D" w14:textId="77777777" w:rsidR="00F82086" w:rsidRPr="00F82086" w:rsidRDefault="00F82086" w:rsidP="00D0454F">
      <w:r w:rsidRPr="00F82086">
        <w:t xml:space="preserve">Við handlögn eða </w:t>
      </w:r>
      <w:proofErr w:type="spellStart"/>
      <w:r w:rsidRPr="00F82086">
        <w:t>extrúderingu</w:t>
      </w:r>
      <w:proofErr w:type="spellEnd"/>
      <w:r w:rsidRPr="00F82086">
        <w:t xml:space="preserve"> massa skal yfirborðshiti slitlags vera a.m.k. 5 °C.</w:t>
      </w:r>
    </w:p>
    <w:p w14:paraId="58709DE4" w14:textId="70C4CA9A" w:rsidR="00F82086" w:rsidRPr="00F82086" w:rsidRDefault="00F82086" w:rsidP="00D0454F">
      <w:r w:rsidRPr="00F82086">
        <w:t xml:space="preserve">Lagþykkt </w:t>
      </w:r>
      <w:proofErr w:type="spellStart"/>
      <w:r w:rsidRPr="00F82086">
        <w:t>massað</w:t>
      </w:r>
      <w:r w:rsidR="006A562B">
        <w:t>r</w:t>
      </w:r>
      <w:r w:rsidRPr="00F82086">
        <w:t>ar</w:t>
      </w:r>
      <w:proofErr w:type="spellEnd"/>
      <w:r w:rsidRPr="00F82086">
        <w:t xml:space="preserve"> línu skal vera minnst 2,5 mm. Línur  mega ekki standa meira en 4,0 mm upp fyrir slitlagið.</w:t>
      </w:r>
    </w:p>
    <w:p w14:paraId="7366257E" w14:textId="77777777" w:rsidR="00F82086" w:rsidRPr="00F82086" w:rsidRDefault="00F82086" w:rsidP="00D0454F">
      <w:r w:rsidRPr="00F82086">
        <w:t xml:space="preserve">Við útlögn skal massi vera a.m.k. 180 °C heitur. Ef gamall massi er á meira en 30 % yfirborðsins, og hann bráðnar við </w:t>
      </w:r>
      <w:proofErr w:type="spellStart"/>
      <w:r w:rsidRPr="00F82086">
        <w:t>hitun</w:t>
      </w:r>
      <w:proofErr w:type="spellEnd"/>
      <w:r w:rsidRPr="00F82086">
        <w:t xml:space="preserve"> með </w:t>
      </w:r>
      <w:proofErr w:type="spellStart"/>
      <w:r w:rsidRPr="00F82086">
        <w:t>kosangasi</w:t>
      </w:r>
      <w:proofErr w:type="spellEnd"/>
      <w:r w:rsidRPr="00F82086">
        <w:t xml:space="preserve">, skal hiti massa við útlögn vera a.m.k. 200 °C heitur. Bráðni gamli massinn ekki skal hann hreinsaður af fyrir </w:t>
      </w:r>
      <w:proofErr w:type="spellStart"/>
      <w:r w:rsidRPr="00F82086">
        <w:t>mössun</w:t>
      </w:r>
      <w:proofErr w:type="spellEnd"/>
      <w:r w:rsidRPr="00F82086">
        <w:t xml:space="preserve">. </w:t>
      </w:r>
    </w:p>
    <w:p w14:paraId="30B941AB" w14:textId="77777777" w:rsidR="00F82086" w:rsidRPr="00F82086" w:rsidRDefault="00172FDA" w:rsidP="00D0454F">
      <w:r>
        <w:t>Eftirfarandi upplýsingar skulu koma fram í v</w:t>
      </w:r>
      <w:r w:rsidR="00F82086" w:rsidRPr="00F82086">
        <w:t>örulýsing</w:t>
      </w:r>
      <w:r>
        <w:t xml:space="preserve">u </w:t>
      </w:r>
      <w:proofErr w:type="spellStart"/>
      <w:r>
        <w:t>massans</w:t>
      </w:r>
      <w:proofErr w:type="spellEnd"/>
      <w:r>
        <w:t>:</w:t>
      </w:r>
    </w:p>
    <w:p w14:paraId="4E19105E" w14:textId="77777777" w:rsidR="00F82086" w:rsidRPr="00F82086" w:rsidRDefault="00F82086" w:rsidP="00D0454F">
      <w:r w:rsidRPr="00F82086">
        <w:t xml:space="preserve">Gerð </w:t>
      </w:r>
      <w:proofErr w:type="spellStart"/>
      <w:r w:rsidRPr="00F82086">
        <w:t>massans</w:t>
      </w:r>
      <w:proofErr w:type="spellEnd"/>
      <w:r w:rsidRPr="00F82086">
        <w:t xml:space="preserve">: </w:t>
      </w:r>
    </w:p>
    <w:p w14:paraId="3295B86C" w14:textId="77777777" w:rsidR="00F82086" w:rsidRPr="00F82086" w:rsidRDefault="00F82086" w:rsidP="00D0454F">
      <w:r w:rsidRPr="00F82086">
        <w:t xml:space="preserve">- kornadreifing steinefnisins </w:t>
      </w:r>
    </w:p>
    <w:p w14:paraId="34D0CBA5" w14:textId="77777777" w:rsidR="00F82086" w:rsidRPr="00F82086" w:rsidRDefault="00F82086" w:rsidP="00D0454F">
      <w:r w:rsidRPr="00F82086">
        <w:t xml:space="preserve">- magn og gerð litarefnis </w:t>
      </w:r>
    </w:p>
    <w:p w14:paraId="49214C90" w14:textId="77777777" w:rsidR="00F82086" w:rsidRPr="00F82086" w:rsidRDefault="00F82086" w:rsidP="00D0454F">
      <w:r w:rsidRPr="00F82086">
        <w:t>- bindiefnismagn</w:t>
      </w:r>
      <w:r w:rsidR="009B2A32">
        <w:t xml:space="preserve">, </w:t>
      </w:r>
      <w:r w:rsidRPr="009B2A32">
        <w:t>IR-rannsókn</w:t>
      </w:r>
      <w:r w:rsidRPr="00F82086">
        <w:t xml:space="preserve"> á bindiefninu </w:t>
      </w:r>
    </w:p>
    <w:p w14:paraId="1D82FF11" w14:textId="77777777" w:rsidR="00F82086" w:rsidRPr="00F82086" w:rsidRDefault="00F82086" w:rsidP="00D0454F">
      <w:r w:rsidRPr="00F82086">
        <w:t xml:space="preserve">- þurr rúmþyngd </w:t>
      </w:r>
      <w:proofErr w:type="spellStart"/>
      <w:r w:rsidRPr="00F82086">
        <w:t>massans</w:t>
      </w:r>
      <w:proofErr w:type="spellEnd"/>
      <w:r w:rsidRPr="00F82086">
        <w:t xml:space="preserve"> </w:t>
      </w:r>
    </w:p>
    <w:p w14:paraId="457FDEFB" w14:textId="77777777" w:rsidR="00F82086" w:rsidRPr="00F82086" w:rsidRDefault="00F82086" w:rsidP="00D0454F">
      <w:r w:rsidRPr="00F82086">
        <w:t xml:space="preserve">- </w:t>
      </w:r>
      <w:proofErr w:type="spellStart"/>
      <w:r w:rsidRPr="00F82086">
        <w:t>þrýstiálagsstuðull</w:t>
      </w:r>
      <w:proofErr w:type="spellEnd"/>
      <w:r w:rsidRPr="00F82086">
        <w:t xml:space="preserve"> </w:t>
      </w:r>
      <w:proofErr w:type="spellStart"/>
      <w:r w:rsidRPr="00F82086">
        <w:t>massans</w:t>
      </w:r>
      <w:proofErr w:type="spellEnd"/>
      <w:r w:rsidRPr="00F82086">
        <w:t xml:space="preserve"> við 20 °C og 30 °C </w:t>
      </w:r>
    </w:p>
    <w:p w14:paraId="559A18AD" w14:textId="77777777" w:rsidR="00F82086" w:rsidRPr="00F82086" w:rsidRDefault="00F82086" w:rsidP="00D0454F">
      <w:r w:rsidRPr="00F82086">
        <w:t xml:space="preserve">- </w:t>
      </w:r>
      <w:proofErr w:type="spellStart"/>
      <w:r w:rsidRPr="00F82086">
        <w:t>Tröger</w:t>
      </w:r>
      <w:proofErr w:type="spellEnd"/>
      <w:r w:rsidRPr="00F82086">
        <w:t xml:space="preserve"> slitþolstala </w:t>
      </w:r>
    </w:p>
    <w:p w14:paraId="13B1885B" w14:textId="77777777" w:rsidR="00F82086" w:rsidRPr="00F82086" w:rsidRDefault="00F82086" w:rsidP="00D0454F">
      <w:r w:rsidRPr="00F82086">
        <w:t xml:space="preserve">- þungaprósent af glerperlum í </w:t>
      </w:r>
      <w:proofErr w:type="spellStart"/>
      <w:r w:rsidRPr="00F82086">
        <w:t>massanum</w:t>
      </w:r>
      <w:proofErr w:type="spellEnd"/>
      <w:r w:rsidRPr="00F82086">
        <w:t xml:space="preserve"> </w:t>
      </w:r>
    </w:p>
    <w:p w14:paraId="1CC8C6EE" w14:textId="77777777" w:rsidR="00F82086" w:rsidRPr="00F82086" w:rsidRDefault="00F82086" w:rsidP="00D0454F">
      <w:r w:rsidRPr="00F82086">
        <w:t xml:space="preserve">- tegund </w:t>
      </w:r>
      <w:proofErr w:type="spellStart"/>
      <w:r w:rsidRPr="00F82086">
        <w:t>perlanna</w:t>
      </w:r>
      <w:proofErr w:type="spellEnd"/>
      <w:r w:rsidRPr="00F82086">
        <w:t xml:space="preserve"> og brotstuðull</w:t>
      </w:r>
    </w:p>
    <w:p w14:paraId="5D8450F5" w14:textId="77777777" w:rsidR="00F82086" w:rsidRPr="00F82086" w:rsidRDefault="00F82086" w:rsidP="00D0454F">
      <w:r w:rsidRPr="00F82086">
        <w:t xml:space="preserve"> Meðhöndlun </w:t>
      </w:r>
      <w:proofErr w:type="spellStart"/>
      <w:r w:rsidRPr="00F82086">
        <w:t>massans</w:t>
      </w:r>
      <w:proofErr w:type="spellEnd"/>
      <w:r w:rsidRPr="00F82086">
        <w:t xml:space="preserve">: </w:t>
      </w:r>
    </w:p>
    <w:p w14:paraId="38229F32" w14:textId="77777777" w:rsidR="00F82086" w:rsidRPr="00F82086" w:rsidRDefault="00F82086" w:rsidP="00D0454F">
      <w:r w:rsidRPr="00F82086">
        <w:lastRenderedPageBreak/>
        <w:t xml:space="preserve">- fyrirmæli um geymslu </w:t>
      </w:r>
    </w:p>
    <w:p w14:paraId="234212FD" w14:textId="77777777" w:rsidR="00F82086" w:rsidRPr="00F82086" w:rsidRDefault="00F82086" w:rsidP="00D0454F">
      <w:r w:rsidRPr="00F82086">
        <w:t xml:space="preserve">- geymsluþol við þá geymsluaðferð </w:t>
      </w:r>
    </w:p>
    <w:p w14:paraId="38DF34E0" w14:textId="77777777" w:rsidR="00F82086" w:rsidRPr="00F82086" w:rsidRDefault="00F82086" w:rsidP="00D0454F">
      <w:r w:rsidRPr="00F82086">
        <w:t xml:space="preserve">- aðferð við blöndun lauskorna massa </w:t>
      </w:r>
    </w:p>
    <w:p w14:paraId="65FC3B5B" w14:textId="77777777" w:rsidR="00F82086" w:rsidRPr="00F82086" w:rsidRDefault="00F82086" w:rsidP="00D0454F">
      <w:r w:rsidRPr="00F82086">
        <w:t xml:space="preserve">- hentugur útlagnarhiti </w:t>
      </w:r>
    </w:p>
    <w:p w14:paraId="187E04ED" w14:textId="77777777" w:rsidR="00F82086" w:rsidRPr="00F82086" w:rsidRDefault="00F82086" w:rsidP="00D0454F">
      <w:r w:rsidRPr="00F82086">
        <w:t xml:space="preserve">- hæsta leyft hitastig </w:t>
      </w:r>
    </w:p>
    <w:p w14:paraId="358FBD08" w14:textId="77777777" w:rsidR="00F82086" w:rsidRPr="00F82086" w:rsidRDefault="00F82086" w:rsidP="00D0454F">
      <w:r w:rsidRPr="00F82086">
        <w:t xml:space="preserve">- aðferð við yfirlögn massa á gamla merkingu </w:t>
      </w:r>
    </w:p>
    <w:p w14:paraId="6653B9F0" w14:textId="77777777" w:rsidR="00F82086" w:rsidRPr="00F82086" w:rsidRDefault="00F82086" w:rsidP="00D0454F">
      <w:r w:rsidRPr="00F82086">
        <w:t xml:space="preserve">- aðferð við að fjarlægja massaða merkingu </w:t>
      </w:r>
    </w:p>
    <w:p w14:paraId="35112AD1" w14:textId="77777777" w:rsidR="00F82086" w:rsidRPr="00F82086" w:rsidRDefault="00F82086" w:rsidP="00D0454F">
      <w:r w:rsidRPr="00F82086">
        <w:t xml:space="preserve">- aðferð við merkingu steyptra slitlaga með </w:t>
      </w:r>
      <w:proofErr w:type="spellStart"/>
      <w:r w:rsidRPr="00F82086">
        <w:t>massanum</w:t>
      </w:r>
      <w:proofErr w:type="spellEnd"/>
      <w:r w:rsidRPr="00F82086">
        <w:t xml:space="preserve"> </w:t>
      </w:r>
    </w:p>
    <w:p w14:paraId="6EA46CB7" w14:textId="77777777" w:rsidR="00F82086" w:rsidRPr="00F82086" w:rsidRDefault="00F82086" w:rsidP="00D0454F">
      <w:r w:rsidRPr="00F82086">
        <w:t xml:space="preserve">- athugasemd vegna vinnuverndar </w:t>
      </w:r>
    </w:p>
    <w:p w14:paraId="34EB8BB0" w14:textId="77777777" w:rsidR="00F82086" w:rsidRPr="00F82086" w:rsidRDefault="00F82086" w:rsidP="00D0454F">
      <w:r w:rsidRPr="00F82086">
        <w:t xml:space="preserve">- annað sem hefur þýðingu við meðferð og útlögn </w:t>
      </w:r>
      <w:proofErr w:type="spellStart"/>
      <w:r w:rsidRPr="00F82086">
        <w:t>massans</w:t>
      </w:r>
      <w:proofErr w:type="spellEnd"/>
      <w:r w:rsidRPr="00F82086">
        <w:t>.</w:t>
      </w:r>
    </w:p>
    <w:p w14:paraId="4B5AA54B" w14:textId="77777777" w:rsidR="00F82086" w:rsidRPr="00D0454F" w:rsidRDefault="00F82086" w:rsidP="00D0454F">
      <w:pPr>
        <w:pStyle w:val="Li-fyrirsagnir"/>
      </w:pPr>
      <w:r w:rsidRPr="00D0454F">
        <w:t>d)</w:t>
      </w:r>
      <w:r w:rsidRPr="00D0454F">
        <w:tab/>
        <w:t>Prófanir og mælingar</w:t>
      </w:r>
    </w:p>
    <w:p w14:paraId="6F841D96" w14:textId="77777777" w:rsidR="00F82086" w:rsidRPr="00F82086" w:rsidRDefault="00F82086" w:rsidP="00D0454F">
      <w:r w:rsidRPr="00F82086">
        <w:t xml:space="preserve">Eftirliti með magni vegmálningar og glerperla, línubreidd og þurrfilmuþykkt skal haga samkvæmt töflu 76.5.4.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5070"/>
      </w:tblGrid>
      <w:tr w:rsidR="00F82086" w:rsidRPr="00F82086" w14:paraId="0EC55E19" w14:textId="77777777" w:rsidTr="00D0454F">
        <w:tc>
          <w:tcPr>
            <w:tcW w:w="2387" w:type="dxa"/>
          </w:tcPr>
          <w:p w14:paraId="3A70008C" w14:textId="77777777" w:rsidR="00F82086" w:rsidRPr="00F82086" w:rsidRDefault="00F82086" w:rsidP="00D0454F">
            <w:pPr>
              <w:rPr>
                <w:b/>
              </w:rPr>
            </w:pPr>
            <w:r w:rsidRPr="00F82086">
              <w:rPr>
                <w:b/>
              </w:rPr>
              <w:t>Prófun</w:t>
            </w:r>
          </w:p>
        </w:tc>
        <w:tc>
          <w:tcPr>
            <w:tcW w:w="5070" w:type="dxa"/>
          </w:tcPr>
          <w:p w14:paraId="75D1DAD7" w14:textId="77777777" w:rsidR="00F82086" w:rsidRPr="00F82086" w:rsidRDefault="00F82086" w:rsidP="00D0454F">
            <w:pPr>
              <w:rPr>
                <w:b/>
              </w:rPr>
            </w:pPr>
            <w:r w:rsidRPr="00F82086">
              <w:rPr>
                <w:b/>
              </w:rPr>
              <w:t>Tíðni mælinga</w:t>
            </w:r>
          </w:p>
        </w:tc>
      </w:tr>
      <w:tr w:rsidR="00F82086" w:rsidRPr="00F82086" w14:paraId="3BC6CA64" w14:textId="77777777" w:rsidTr="00D0454F">
        <w:tc>
          <w:tcPr>
            <w:tcW w:w="2387" w:type="dxa"/>
          </w:tcPr>
          <w:p w14:paraId="44B79F74" w14:textId="77777777" w:rsidR="00F82086" w:rsidRPr="00F82086" w:rsidRDefault="00F82086" w:rsidP="00D0454F">
            <w:pPr>
              <w:ind w:left="0"/>
            </w:pPr>
            <w:proofErr w:type="spellStart"/>
            <w:r w:rsidRPr="00F82086">
              <w:t>Útsprautað</w:t>
            </w:r>
            <w:proofErr w:type="spellEnd"/>
            <w:r w:rsidRPr="00F82086">
              <w:t xml:space="preserve"> magn vegmálningar og dreift magn glerperla </w:t>
            </w:r>
          </w:p>
        </w:tc>
        <w:tc>
          <w:tcPr>
            <w:tcW w:w="5070" w:type="dxa"/>
          </w:tcPr>
          <w:p w14:paraId="536CEBB9" w14:textId="77777777" w:rsidR="00F82086" w:rsidRPr="00F82086" w:rsidRDefault="00F82086" w:rsidP="00D0454F">
            <w:r w:rsidRPr="00F82086">
              <w:t>Á hverjum degi áður en byrjað er að mála</w:t>
            </w:r>
          </w:p>
          <w:p w14:paraId="149BF618" w14:textId="77777777" w:rsidR="00F82086" w:rsidRPr="00F82086" w:rsidRDefault="00F82086" w:rsidP="00D0454F">
            <w:r w:rsidRPr="00F82086">
              <w:t xml:space="preserve"> Alltaf þegar breytt er þurrfilmuþykkt</w:t>
            </w:r>
          </w:p>
          <w:p w14:paraId="3E3CC10C" w14:textId="77777777" w:rsidR="00F82086" w:rsidRPr="00F82086" w:rsidRDefault="00F82086" w:rsidP="00D0454F">
            <w:r w:rsidRPr="00F82086">
              <w:t xml:space="preserve"> Í lok hvers vinnudags</w:t>
            </w:r>
          </w:p>
        </w:tc>
      </w:tr>
      <w:tr w:rsidR="00F82086" w:rsidRPr="00F82086" w14:paraId="4D35F710" w14:textId="77777777" w:rsidTr="00D0454F">
        <w:tc>
          <w:tcPr>
            <w:tcW w:w="2387" w:type="dxa"/>
          </w:tcPr>
          <w:p w14:paraId="544F40C8" w14:textId="77777777" w:rsidR="00F82086" w:rsidRPr="00F82086" w:rsidRDefault="00F82086" w:rsidP="00D0454F">
            <w:pPr>
              <w:ind w:left="0"/>
            </w:pPr>
            <w:r w:rsidRPr="00F82086">
              <w:t>Línubreidd</w:t>
            </w:r>
          </w:p>
        </w:tc>
        <w:tc>
          <w:tcPr>
            <w:tcW w:w="5070" w:type="dxa"/>
          </w:tcPr>
          <w:p w14:paraId="7F752C6B" w14:textId="77777777" w:rsidR="00F82086" w:rsidRPr="00F82086" w:rsidRDefault="00F82086" w:rsidP="00D0454F">
            <w:r w:rsidRPr="00F82086">
              <w:t>Alltaf þegar byrjað er að mála og minnst með 10 km milli bili miðað við málaða lengd línu</w:t>
            </w:r>
          </w:p>
        </w:tc>
      </w:tr>
    </w:tbl>
    <w:p w14:paraId="2A53F3C3" w14:textId="77777777" w:rsidR="00F82086" w:rsidRPr="00F82086" w:rsidRDefault="00F82086" w:rsidP="00D0454F"/>
    <w:p w14:paraId="71BB363C" w14:textId="77777777" w:rsidR="00F82086" w:rsidRDefault="00F82086" w:rsidP="00D0454F">
      <w:r w:rsidRPr="00F82086">
        <w:t>Skýrleika skal meta með samanburði við staðlaðar ljósmyndir sbr. nánari ákvæði í útboðslýsingu</w:t>
      </w:r>
      <w:r w:rsidR="00172FDA">
        <w:t xml:space="preserve"> þessari</w:t>
      </w:r>
      <w:r w:rsidRPr="00F82086">
        <w:t>.</w:t>
      </w:r>
    </w:p>
    <w:p w14:paraId="361C970E" w14:textId="77777777" w:rsidR="00F82086" w:rsidRPr="00F82086" w:rsidRDefault="00F82086" w:rsidP="00D0454F">
      <w:pPr>
        <w:pStyle w:val="Li-fyrirsagnir"/>
      </w:pPr>
      <w:r w:rsidRPr="00F82086">
        <w:t>e)</w:t>
      </w:r>
      <w:r w:rsidRPr="00F82086">
        <w:tab/>
      </w:r>
      <w:proofErr w:type="spellStart"/>
      <w:r w:rsidRPr="00F82086">
        <w:t>Nákvæmisfrávik</w:t>
      </w:r>
      <w:proofErr w:type="spellEnd"/>
      <w:r w:rsidRPr="00F82086">
        <w:t>, þolmörk</w:t>
      </w:r>
    </w:p>
    <w:p w14:paraId="01DBC649" w14:textId="77777777" w:rsidR="00F82086" w:rsidRPr="00F82086" w:rsidRDefault="009B2A32" w:rsidP="00D0454F">
      <w:r>
        <w:t>Eftirfarandi þolvik gilda við gerða lína: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2229"/>
      </w:tblGrid>
      <w:tr w:rsidR="00F82086" w:rsidRPr="00F82086" w14:paraId="1E488B8D" w14:textId="77777777" w:rsidTr="001F08A5">
        <w:tc>
          <w:tcPr>
            <w:tcW w:w="0" w:type="auto"/>
          </w:tcPr>
          <w:p w14:paraId="67529BF5" w14:textId="77777777" w:rsidR="00F82086" w:rsidRPr="00F82086" w:rsidRDefault="00F82086" w:rsidP="00D0454F">
            <w:pPr>
              <w:rPr>
                <w:b/>
              </w:rPr>
            </w:pPr>
            <w:r w:rsidRPr="00F82086">
              <w:rPr>
                <w:b/>
              </w:rPr>
              <w:t>Gerð</w:t>
            </w:r>
            <w:r w:rsidRPr="00F82086">
              <w:rPr>
                <w:b/>
              </w:rPr>
              <w:tab/>
            </w:r>
          </w:p>
        </w:tc>
        <w:tc>
          <w:tcPr>
            <w:tcW w:w="0" w:type="auto"/>
          </w:tcPr>
          <w:p w14:paraId="6736041C" w14:textId="77777777" w:rsidR="00F82086" w:rsidRPr="00F82086" w:rsidRDefault="00F82086" w:rsidP="00D0454F">
            <w:pPr>
              <w:rPr>
                <w:b/>
              </w:rPr>
            </w:pPr>
            <w:r w:rsidRPr="00F82086">
              <w:rPr>
                <w:b/>
              </w:rPr>
              <w:t>Þolvik</w:t>
            </w:r>
          </w:p>
        </w:tc>
      </w:tr>
      <w:tr w:rsidR="00F82086" w:rsidRPr="00F82086" w14:paraId="33FB52E3" w14:textId="77777777" w:rsidTr="001F08A5">
        <w:tc>
          <w:tcPr>
            <w:tcW w:w="0" w:type="auto"/>
          </w:tcPr>
          <w:p w14:paraId="601E70D8" w14:textId="77777777" w:rsidR="00F82086" w:rsidRPr="00F82086" w:rsidRDefault="00F82086" w:rsidP="00D0454F">
            <w:r w:rsidRPr="00F82086">
              <w:t>Staðsetning línu</w:t>
            </w:r>
            <w:r w:rsidRPr="00F82086">
              <w:tab/>
              <w:t xml:space="preserve"> </w:t>
            </w:r>
          </w:p>
        </w:tc>
        <w:tc>
          <w:tcPr>
            <w:tcW w:w="0" w:type="auto"/>
          </w:tcPr>
          <w:p w14:paraId="0ADBF965" w14:textId="77777777" w:rsidR="00F82086" w:rsidRPr="00F82086" w:rsidRDefault="00F82086" w:rsidP="00D0454F">
            <w:r w:rsidRPr="00F82086">
              <w:t>±75 mm</w:t>
            </w:r>
          </w:p>
        </w:tc>
      </w:tr>
      <w:tr w:rsidR="00F82086" w:rsidRPr="00F82086" w14:paraId="78F49052" w14:textId="77777777" w:rsidTr="001F08A5">
        <w:tc>
          <w:tcPr>
            <w:tcW w:w="0" w:type="auto"/>
          </w:tcPr>
          <w:p w14:paraId="4BA794F9" w14:textId="77777777" w:rsidR="00F82086" w:rsidRPr="00F82086" w:rsidRDefault="00F82086" w:rsidP="00D0454F">
            <w:r w:rsidRPr="00F82086">
              <w:t>Línulengd</w:t>
            </w:r>
            <w:r w:rsidRPr="00F82086">
              <w:tab/>
            </w:r>
          </w:p>
        </w:tc>
        <w:tc>
          <w:tcPr>
            <w:tcW w:w="0" w:type="auto"/>
          </w:tcPr>
          <w:p w14:paraId="770AEB5F" w14:textId="77777777" w:rsidR="00F82086" w:rsidRPr="00F82086" w:rsidRDefault="00F82086" w:rsidP="00D0454F">
            <w:r w:rsidRPr="00F82086">
              <w:t>±100 mm</w:t>
            </w:r>
          </w:p>
        </w:tc>
      </w:tr>
      <w:tr w:rsidR="00F82086" w:rsidRPr="00F82086" w14:paraId="3169E91E" w14:textId="77777777" w:rsidTr="001F08A5">
        <w:tc>
          <w:tcPr>
            <w:tcW w:w="0" w:type="auto"/>
          </w:tcPr>
          <w:p w14:paraId="5951A0E2" w14:textId="77777777" w:rsidR="00F82086" w:rsidRPr="00F82086" w:rsidRDefault="00F82086" w:rsidP="00D0454F">
            <w:r w:rsidRPr="00F82086">
              <w:t xml:space="preserve">Bil milli lína </w:t>
            </w:r>
            <w:r w:rsidRPr="00F82086">
              <w:tab/>
            </w:r>
          </w:p>
        </w:tc>
        <w:tc>
          <w:tcPr>
            <w:tcW w:w="0" w:type="auto"/>
          </w:tcPr>
          <w:p w14:paraId="2B95EB20" w14:textId="77777777" w:rsidR="00F82086" w:rsidRPr="00F82086" w:rsidRDefault="00F82086" w:rsidP="00D0454F">
            <w:r w:rsidRPr="00F82086">
              <w:t>±100 mm</w:t>
            </w:r>
          </w:p>
        </w:tc>
      </w:tr>
      <w:tr w:rsidR="00F82086" w:rsidRPr="00F82086" w14:paraId="2F02EFEA" w14:textId="77777777" w:rsidTr="00D0454F">
        <w:trPr>
          <w:trHeight w:val="625"/>
        </w:trPr>
        <w:tc>
          <w:tcPr>
            <w:tcW w:w="0" w:type="auto"/>
          </w:tcPr>
          <w:p w14:paraId="4720EA1B" w14:textId="77777777" w:rsidR="00F82086" w:rsidRPr="00F82086" w:rsidRDefault="00F82086" w:rsidP="00D0454F">
            <w:r w:rsidRPr="00F82086">
              <w:t>Lengd línu + línubils</w:t>
            </w:r>
          </w:p>
        </w:tc>
        <w:tc>
          <w:tcPr>
            <w:tcW w:w="0" w:type="auto"/>
          </w:tcPr>
          <w:p w14:paraId="54C1EF37" w14:textId="77777777" w:rsidR="00F82086" w:rsidRPr="00F82086" w:rsidRDefault="00F82086" w:rsidP="00D0454F">
            <w:r w:rsidRPr="00F82086">
              <w:t>±100 mm</w:t>
            </w:r>
          </w:p>
        </w:tc>
      </w:tr>
      <w:tr w:rsidR="00F82086" w:rsidRPr="00F82086" w14:paraId="4C0B2F7D" w14:textId="77777777" w:rsidTr="001F08A5">
        <w:tc>
          <w:tcPr>
            <w:tcW w:w="0" w:type="auto"/>
          </w:tcPr>
          <w:p w14:paraId="1EBAC32B" w14:textId="77777777" w:rsidR="00F82086" w:rsidRPr="00F82086" w:rsidRDefault="00F82086" w:rsidP="00D0454F">
            <w:r w:rsidRPr="00F82086">
              <w:t>Línubreidd</w:t>
            </w:r>
            <w:r w:rsidRPr="00F82086">
              <w:tab/>
            </w:r>
          </w:p>
        </w:tc>
        <w:tc>
          <w:tcPr>
            <w:tcW w:w="0" w:type="auto"/>
          </w:tcPr>
          <w:p w14:paraId="7DDE1651" w14:textId="77777777" w:rsidR="00F82086" w:rsidRPr="00F82086" w:rsidRDefault="00F82086" w:rsidP="00D0454F">
            <w:r w:rsidRPr="00F82086">
              <w:t>+15% / -0%</w:t>
            </w:r>
          </w:p>
        </w:tc>
      </w:tr>
      <w:tr w:rsidR="00F82086" w:rsidRPr="00F82086" w14:paraId="2A83A142" w14:textId="77777777" w:rsidTr="001F08A5">
        <w:tc>
          <w:tcPr>
            <w:tcW w:w="0" w:type="auto"/>
          </w:tcPr>
          <w:p w14:paraId="6429B73C" w14:textId="77777777" w:rsidR="00F82086" w:rsidRPr="00F82086" w:rsidRDefault="00F82086" w:rsidP="00D0454F">
            <w:r w:rsidRPr="00F82086">
              <w:lastRenderedPageBreak/>
              <w:t>Þurrfilmuþykkt</w:t>
            </w:r>
            <w:r w:rsidRPr="00F82086">
              <w:tab/>
            </w:r>
          </w:p>
        </w:tc>
        <w:tc>
          <w:tcPr>
            <w:tcW w:w="0" w:type="auto"/>
          </w:tcPr>
          <w:p w14:paraId="2F67570F" w14:textId="77777777" w:rsidR="00F82086" w:rsidRPr="00F82086" w:rsidRDefault="00F82086" w:rsidP="00D0454F">
            <w:r w:rsidRPr="00F82086">
              <w:t>+15% / -5%</w:t>
            </w:r>
          </w:p>
        </w:tc>
      </w:tr>
      <w:tr w:rsidR="00F82086" w:rsidRPr="00F82086" w14:paraId="5ADFFD8B" w14:textId="77777777" w:rsidTr="001F08A5">
        <w:tc>
          <w:tcPr>
            <w:tcW w:w="0" w:type="auto"/>
          </w:tcPr>
          <w:p w14:paraId="16CE2D68" w14:textId="77777777" w:rsidR="00F82086" w:rsidRPr="00F82086" w:rsidRDefault="00F82086" w:rsidP="00D0454F">
            <w:r w:rsidRPr="00F82086">
              <w:t>Dreift magn glerperla</w:t>
            </w:r>
            <w:r w:rsidRPr="00F82086">
              <w:tab/>
            </w:r>
          </w:p>
        </w:tc>
        <w:tc>
          <w:tcPr>
            <w:tcW w:w="0" w:type="auto"/>
          </w:tcPr>
          <w:p w14:paraId="7EB0ACBE" w14:textId="77777777" w:rsidR="00F82086" w:rsidRPr="00F82086" w:rsidRDefault="00F82086" w:rsidP="00D0454F">
            <w:r w:rsidRPr="00F82086">
              <w:t>+15% / -0%</w:t>
            </w:r>
          </w:p>
        </w:tc>
      </w:tr>
    </w:tbl>
    <w:p w14:paraId="5E0E9589" w14:textId="77777777" w:rsidR="00F82086" w:rsidRDefault="00F82086" w:rsidP="00D0454F"/>
    <w:p w14:paraId="708B9304" w14:textId="77777777" w:rsidR="00994A53" w:rsidRPr="00994A53" w:rsidRDefault="00994A53" w:rsidP="00D0454F">
      <w:pPr>
        <w:pStyle w:val="NoSpacing"/>
        <w:rPr>
          <w:noProof/>
        </w:rPr>
      </w:pPr>
      <w:r w:rsidRPr="00994A53">
        <w:rPr>
          <w:noProof/>
        </w:rPr>
        <w:t xml:space="preserve">76.5 Yfirborðsmerking vega </w:t>
      </w:r>
    </w:p>
    <w:p w14:paraId="3593F006" w14:textId="77777777" w:rsidR="00994A53" w:rsidRDefault="00994A53" w:rsidP="00D0454F">
      <w:pPr>
        <w:pStyle w:val="NoSpacing"/>
      </w:pPr>
      <w:r>
        <w:t xml:space="preserve">a) </w:t>
      </w:r>
      <w:r>
        <w:tab/>
        <w:t xml:space="preserve">Verkþátturinn innifelur allt efni og alla vinnu við yfirborðsmerkingar vega með vegmálningu eða hitadeigum massa. Einnig skal innifalið allt efni, öll vinna og annar kostnaður við uppsetningu og </w:t>
      </w:r>
      <w:proofErr w:type="spellStart"/>
      <w:r>
        <w:t>niðurtekt</w:t>
      </w:r>
      <w:proofErr w:type="spellEnd"/>
      <w:r>
        <w:t xml:space="preserve"> umferðarmerkja í samráði við lögreglu og eftirlitið.</w:t>
      </w:r>
      <w:r w:rsidR="00EB0DF2">
        <w:t xml:space="preserve"> </w:t>
      </w:r>
      <w:r w:rsidR="00EB0DF2" w:rsidRPr="00EB0DF2">
        <w:rPr>
          <w:i/>
          <w:color w:val="4F81BD" w:themeColor="accent1"/>
        </w:rPr>
        <w:t>[nánari lýsing]</w:t>
      </w:r>
      <w:r w:rsidRPr="00EB0DF2">
        <w:rPr>
          <w:i/>
          <w:color w:val="4F81BD" w:themeColor="accent1"/>
        </w:rPr>
        <w:t xml:space="preserve"> </w:t>
      </w:r>
    </w:p>
    <w:p w14:paraId="076BDB7E" w14:textId="77777777" w:rsidR="00994A53" w:rsidRDefault="00994A53" w:rsidP="00D0454F">
      <w:pPr>
        <w:pStyle w:val="NoSpacing"/>
      </w:pPr>
      <w:r>
        <w:t xml:space="preserve">f) </w:t>
      </w:r>
      <w:r>
        <w:tab/>
        <w:t>Uppgjör miðast við lengd frágenginnar línu. Mælieining: km</w:t>
      </w:r>
    </w:p>
    <w:p w14:paraId="4FD024EC" w14:textId="77777777" w:rsidR="00994A53" w:rsidRPr="00994A53" w:rsidRDefault="00994A53" w:rsidP="00D0454F">
      <w:pPr>
        <w:pStyle w:val="Kaflafyrirsagnir"/>
      </w:pPr>
      <w:r w:rsidRPr="00994A53">
        <w:t xml:space="preserve"> </w:t>
      </w:r>
      <w:bookmarkStart w:id="2" w:name="_Toc41232719"/>
      <w:r w:rsidRPr="00994A53">
        <w:t>76.51 Vegmálun</w:t>
      </w:r>
      <w:bookmarkEnd w:id="2"/>
      <w:r w:rsidRPr="00994A53">
        <w:t xml:space="preserve"> </w:t>
      </w:r>
    </w:p>
    <w:p w14:paraId="7F255BC1" w14:textId="77777777" w:rsidR="00994A53" w:rsidRDefault="00994A53" w:rsidP="00D0454F">
      <w:pPr>
        <w:pStyle w:val="NoSpacing"/>
      </w:pPr>
      <w:r>
        <w:t xml:space="preserve">a) </w:t>
      </w:r>
      <w:r w:rsidR="00B23C9D">
        <w:tab/>
      </w:r>
      <w:r>
        <w:t xml:space="preserve">Verkþátturinn innifelur allt efni og alla vinnu við málun slitlaga, meðal annars öflun efna, formerkingu fyrir málun, uppsetningu og </w:t>
      </w:r>
      <w:proofErr w:type="spellStart"/>
      <w:r>
        <w:t>niðurtekt</w:t>
      </w:r>
      <w:proofErr w:type="spellEnd"/>
      <w:r>
        <w:t xml:space="preserve"> á umferðarmerkjum í samráði við lögreglu og eftirlit á þann hátt sem sýnt er í gildandi reglugerð um umferðarmerki og notkun þeirra og/eða samkvæmt fyrirmælum, </w:t>
      </w:r>
      <w:proofErr w:type="spellStart"/>
      <w:r>
        <w:t>hrærslu</w:t>
      </w:r>
      <w:proofErr w:type="spellEnd"/>
      <w:r>
        <w:t xml:space="preserve"> á málningu ef þarf, áfyllingu málningar og glerperla á málningarvél (bíl), málun og hreinsun tækja að verki loknu.</w:t>
      </w:r>
      <w:r w:rsidR="00EB0DF2" w:rsidRPr="00EB0DF2">
        <w:rPr>
          <w:i/>
          <w:color w:val="4F81BD" w:themeColor="accent1"/>
        </w:rPr>
        <w:t xml:space="preserve"> [nánari lýsing]</w:t>
      </w:r>
    </w:p>
    <w:p w14:paraId="573DFC24" w14:textId="77777777" w:rsidR="00994A53" w:rsidRDefault="00994A53" w:rsidP="00D0454F">
      <w:pPr>
        <w:pStyle w:val="NoSpacing"/>
      </w:pPr>
      <w:r>
        <w:t xml:space="preserve">f) </w:t>
      </w:r>
      <w:r w:rsidR="00B23C9D">
        <w:tab/>
      </w:r>
      <w:r>
        <w:t xml:space="preserve">Uppgjör miðast við lengd málaðrar línu. </w:t>
      </w:r>
    </w:p>
    <w:p w14:paraId="7FFEC2D2" w14:textId="77777777" w:rsidR="00994A53" w:rsidRDefault="00994A53" w:rsidP="00D0454F">
      <w:pPr>
        <w:pStyle w:val="NoSpacing"/>
      </w:pPr>
      <w:r>
        <w:t xml:space="preserve">Mælieining: km </w:t>
      </w:r>
    </w:p>
    <w:p w14:paraId="6B84F902" w14:textId="77777777" w:rsidR="00994A53" w:rsidRPr="001F08A5" w:rsidRDefault="00994A53" w:rsidP="00D0454F">
      <w:pPr>
        <w:pStyle w:val="Kaflafyrirsagnir"/>
      </w:pPr>
      <w:bookmarkStart w:id="3" w:name="_Toc41232720"/>
      <w:r w:rsidRPr="001F08A5">
        <w:t>76.511 Máluð akreinalína</w:t>
      </w:r>
      <w:bookmarkEnd w:id="3"/>
    </w:p>
    <w:p w14:paraId="6751B257" w14:textId="77777777" w:rsidR="00994A53" w:rsidRDefault="00994A53" w:rsidP="00D0454F">
      <w:pPr>
        <w:pStyle w:val="NoSpacing"/>
      </w:pPr>
      <w:r>
        <w:t xml:space="preserve">a) </w:t>
      </w:r>
      <w:r w:rsidR="00B23C9D">
        <w:tab/>
      </w:r>
      <w:r>
        <w:t>Um er að ræða málun akreinalínu.</w:t>
      </w:r>
      <w:r w:rsidR="00EB0DF2" w:rsidRPr="00EB0DF2">
        <w:rPr>
          <w:i/>
          <w:color w:val="4F81BD" w:themeColor="accent1"/>
        </w:rPr>
        <w:t xml:space="preserve"> [nánari lýsing] </w:t>
      </w:r>
      <w:r>
        <w:t xml:space="preserve"> </w:t>
      </w:r>
    </w:p>
    <w:p w14:paraId="4433B41C" w14:textId="77777777" w:rsidR="00994A53" w:rsidRDefault="00994A53" w:rsidP="00D0454F">
      <w:pPr>
        <w:pStyle w:val="NoSpacing"/>
      </w:pPr>
      <w:r>
        <w:t xml:space="preserve">f) </w:t>
      </w:r>
      <w:r w:rsidR="00B23C9D">
        <w:tab/>
      </w:r>
      <w:r>
        <w:t xml:space="preserve">Uppgjör miðast við lengd málaðrar línu. </w:t>
      </w:r>
    </w:p>
    <w:p w14:paraId="0E915D5B" w14:textId="77777777" w:rsidR="00994A53" w:rsidRDefault="00994A53" w:rsidP="00D0454F">
      <w:pPr>
        <w:pStyle w:val="NoSpacing"/>
      </w:pPr>
      <w:r>
        <w:t xml:space="preserve">Mælieining: m </w:t>
      </w:r>
    </w:p>
    <w:p w14:paraId="79B734F6" w14:textId="77777777" w:rsidR="00994A53" w:rsidRPr="001F08A5" w:rsidRDefault="00994A53" w:rsidP="00D0454F">
      <w:pPr>
        <w:pStyle w:val="Kaflafyrirsagnir"/>
      </w:pPr>
      <w:bookmarkStart w:id="4" w:name="_Toc41232721"/>
      <w:r w:rsidRPr="001F08A5">
        <w:t>76.5111 Máluð akreinalína, b=100, þ=0,2</w:t>
      </w:r>
      <w:bookmarkEnd w:id="4"/>
      <w:r w:rsidRPr="001F08A5">
        <w:t xml:space="preserve"> </w:t>
      </w:r>
    </w:p>
    <w:p w14:paraId="0477B775" w14:textId="77777777" w:rsidR="00994A53" w:rsidRDefault="00994A53" w:rsidP="00D0454F">
      <w:pPr>
        <w:pStyle w:val="NoSpacing"/>
      </w:pPr>
      <w:r>
        <w:t xml:space="preserve">a) </w:t>
      </w:r>
      <w:r w:rsidR="00B23C9D">
        <w:tab/>
      </w:r>
      <w:r>
        <w:t xml:space="preserve">Um er að ræða 100 mm breiða málaða akreinalínu, þykkt 0,2 mm. </w:t>
      </w:r>
      <w:r w:rsidR="00EB0DF2" w:rsidRPr="00EB0DF2">
        <w:rPr>
          <w:i/>
          <w:color w:val="4F81BD" w:themeColor="accent1"/>
        </w:rPr>
        <w:t>[nánari lýsing]</w:t>
      </w:r>
    </w:p>
    <w:p w14:paraId="7FC5C12B" w14:textId="77777777" w:rsidR="00994A53" w:rsidRDefault="00994A53" w:rsidP="00D0454F">
      <w:pPr>
        <w:pStyle w:val="NoSpacing"/>
      </w:pPr>
      <w:r>
        <w:t xml:space="preserve">f) </w:t>
      </w:r>
      <w:r w:rsidR="00B23C9D">
        <w:tab/>
      </w:r>
      <w:r>
        <w:t xml:space="preserve">Uppgjör miðast við lengd málaðrar línu. </w:t>
      </w:r>
    </w:p>
    <w:p w14:paraId="60907B44" w14:textId="77777777" w:rsidR="00994A53" w:rsidRDefault="00994A53" w:rsidP="00D0454F">
      <w:pPr>
        <w:pStyle w:val="NoSpacing"/>
      </w:pPr>
      <w:r>
        <w:t xml:space="preserve">Mælieining: m </w:t>
      </w:r>
    </w:p>
    <w:p w14:paraId="21D5C83B" w14:textId="77777777" w:rsidR="00B23C9D" w:rsidRPr="00B23C9D" w:rsidRDefault="00994A53" w:rsidP="00D0454F">
      <w:pPr>
        <w:pStyle w:val="Kaflafyrirsagnir"/>
      </w:pPr>
      <w:bookmarkStart w:id="5" w:name="_Toc41232722"/>
      <w:r w:rsidRPr="001F08A5">
        <w:t xml:space="preserve">76.5112 Máluð </w:t>
      </w:r>
      <w:r w:rsidRPr="00B23C9D">
        <w:t>akreinalína, b=100, þ=0,3</w:t>
      </w:r>
      <w:bookmarkEnd w:id="5"/>
      <w:r w:rsidRPr="00B23C9D">
        <w:t xml:space="preserve"> </w:t>
      </w:r>
    </w:p>
    <w:p w14:paraId="216F41D2" w14:textId="77777777" w:rsidR="00994A53" w:rsidRDefault="00994A53" w:rsidP="00D0454F">
      <w:pPr>
        <w:pStyle w:val="NoSpacing"/>
      </w:pPr>
      <w:r>
        <w:t xml:space="preserve">a) </w:t>
      </w:r>
      <w:r w:rsidR="00B23C9D">
        <w:tab/>
      </w:r>
      <w:r>
        <w:t xml:space="preserve">Um er að ræða 100 mm breiða málaða akreinalínu, þykkt 0,3 mm. </w:t>
      </w:r>
      <w:r w:rsidR="00EB0DF2" w:rsidRPr="00EB0DF2">
        <w:rPr>
          <w:i/>
          <w:color w:val="4F81BD" w:themeColor="accent1"/>
        </w:rPr>
        <w:t>[nánari lýsing]</w:t>
      </w:r>
    </w:p>
    <w:p w14:paraId="443CEC95" w14:textId="77777777" w:rsidR="00994A53" w:rsidRDefault="00994A53" w:rsidP="00D0454F">
      <w:pPr>
        <w:pStyle w:val="NoSpacing"/>
      </w:pPr>
      <w:r>
        <w:t xml:space="preserve">f) </w:t>
      </w:r>
      <w:r w:rsidR="00B23C9D">
        <w:tab/>
      </w:r>
      <w:r>
        <w:t xml:space="preserve">Uppgjör miðast við lengd málaðrar línu. </w:t>
      </w:r>
    </w:p>
    <w:p w14:paraId="704CDB0E" w14:textId="77777777" w:rsidR="00994A53" w:rsidRDefault="00994A53" w:rsidP="00D0454F">
      <w:pPr>
        <w:pStyle w:val="NoSpacing"/>
      </w:pPr>
      <w:r>
        <w:t xml:space="preserve">Mælieining: m </w:t>
      </w:r>
    </w:p>
    <w:p w14:paraId="4F7C9A80" w14:textId="77777777" w:rsidR="00994A53" w:rsidRPr="001F08A5" w:rsidRDefault="00994A53" w:rsidP="00D0454F">
      <w:pPr>
        <w:pStyle w:val="Kaflafyrirsagnir"/>
      </w:pPr>
      <w:bookmarkStart w:id="6" w:name="_Toc41232723"/>
      <w:r w:rsidRPr="001F08A5">
        <w:t>76.5113 Máluð akreinalína, b=100, þ=0,4</w:t>
      </w:r>
      <w:bookmarkEnd w:id="6"/>
      <w:r w:rsidRPr="001F08A5">
        <w:t xml:space="preserve"> </w:t>
      </w:r>
    </w:p>
    <w:p w14:paraId="7A40086C" w14:textId="77777777" w:rsidR="00994A53" w:rsidRDefault="00994A53" w:rsidP="00D0454F">
      <w:pPr>
        <w:pStyle w:val="NoSpacing"/>
      </w:pPr>
      <w:r>
        <w:t xml:space="preserve">a) </w:t>
      </w:r>
      <w:r w:rsidR="001F08A5">
        <w:tab/>
      </w:r>
      <w:r>
        <w:t>Um er að ræða 100 mm breiða málaða akreinalínu, þykkt 0,4 mm.</w:t>
      </w:r>
      <w:r w:rsidR="001F08A5" w:rsidRPr="001F08A5">
        <w:rPr>
          <w:i/>
          <w:color w:val="4F81BD" w:themeColor="accent1"/>
        </w:rPr>
        <w:t xml:space="preserve"> </w:t>
      </w:r>
      <w:r w:rsidR="001F08A5" w:rsidRPr="00EB0DF2">
        <w:rPr>
          <w:i/>
          <w:color w:val="4F81BD" w:themeColor="accent1"/>
        </w:rPr>
        <w:t xml:space="preserve">[nánari lýsing] </w:t>
      </w:r>
      <w:r>
        <w:t xml:space="preserve"> </w:t>
      </w:r>
    </w:p>
    <w:p w14:paraId="059014F8" w14:textId="77777777" w:rsidR="00994A5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málaðrar línu. </w:t>
      </w:r>
    </w:p>
    <w:p w14:paraId="038119C8" w14:textId="77777777" w:rsidR="00994A53" w:rsidRDefault="00994A53" w:rsidP="00D0454F">
      <w:pPr>
        <w:pStyle w:val="NoSpacing"/>
      </w:pPr>
      <w:r>
        <w:t xml:space="preserve">Mælieining: m </w:t>
      </w:r>
    </w:p>
    <w:p w14:paraId="0AC6BD2A" w14:textId="77777777" w:rsidR="00994A53" w:rsidRPr="001F08A5" w:rsidRDefault="00994A53" w:rsidP="00D0454F">
      <w:pPr>
        <w:pStyle w:val="Kaflafyrirsagnir"/>
      </w:pPr>
      <w:bookmarkStart w:id="7" w:name="_Toc41232724"/>
      <w:r w:rsidRPr="001F08A5">
        <w:lastRenderedPageBreak/>
        <w:t>76.512 Máluð markalína</w:t>
      </w:r>
      <w:bookmarkEnd w:id="7"/>
      <w:r w:rsidRPr="001F08A5">
        <w:t xml:space="preserve"> </w:t>
      </w:r>
    </w:p>
    <w:p w14:paraId="0553ADE2" w14:textId="77777777" w:rsidR="00994A5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málun markalínu. </w:t>
      </w:r>
      <w:r w:rsidR="001F08A5" w:rsidRPr="00EB0DF2">
        <w:rPr>
          <w:i/>
          <w:color w:val="4F81BD" w:themeColor="accent1"/>
        </w:rPr>
        <w:t>[nánari lýsing]</w:t>
      </w:r>
    </w:p>
    <w:p w14:paraId="76425E5C" w14:textId="77777777" w:rsidR="00994A5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málaðrar línu. </w:t>
      </w:r>
    </w:p>
    <w:p w14:paraId="6B2AF684" w14:textId="77777777" w:rsidR="00994A53" w:rsidRDefault="00994A53" w:rsidP="00D0454F">
      <w:pPr>
        <w:pStyle w:val="NoSpacing"/>
      </w:pPr>
      <w:r>
        <w:t xml:space="preserve">Mælieining: m </w:t>
      </w:r>
    </w:p>
    <w:p w14:paraId="6A4012F9" w14:textId="77777777" w:rsidR="00994A53" w:rsidRPr="001F08A5" w:rsidRDefault="00994A53" w:rsidP="00D0454F">
      <w:pPr>
        <w:pStyle w:val="Kaflafyrirsagnir"/>
      </w:pPr>
      <w:bookmarkStart w:id="8" w:name="_Toc41232725"/>
      <w:r w:rsidRPr="001F08A5">
        <w:t>76.5121 Máluð markalína, b=100, þ=0,2</w:t>
      </w:r>
      <w:bookmarkEnd w:id="8"/>
      <w:r w:rsidRPr="001F08A5">
        <w:t xml:space="preserve"> </w:t>
      </w:r>
    </w:p>
    <w:p w14:paraId="3724BF63" w14:textId="77777777" w:rsidR="00994A5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100 mm breiða málaða markalínu, þykkt 0,2 mm. </w:t>
      </w:r>
      <w:r w:rsidR="001F08A5" w:rsidRPr="00EB0DF2">
        <w:rPr>
          <w:i/>
          <w:color w:val="4F81BD" w:themeColor="accent1"/>
        </w:rPr>
        <w:t>[nánari lýsing]</w:t>
      </w:r>
    </w:p>
    <w:p w14:paraId="17CF0625" w14:textId="77777777" w:rsidR="00994A5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málaðrar línu. </w:t>
      </w:r>
    </w:p>
    <w:p w14:paraId="7C2B705C" w14:textId="77777777" w:rsidR="00994A53" w:rsidRDefault="00994A53" w:rsidP="00D0454F">
      <w:pPr>
        <w:pStyle w:val="NoSpacing"/>
      </w:pPr>
      <w:r>
        <w:t xml:space="preserve">Mælieining: m </w:t>
      </w:r>
    </w:p>
    <w:p w14:paraId="29827F18" w14:textId="77777777" w:rsidR="00994A53" w:rsidRPr="001F08A5" w:rsidRDefault="00994A53" w:rsidP="00D0454F">
      <w:pPr>
        <w:pStyle w:val="Kaflafyrirsagnir"/>
      </w:pPr>
      <w:bookmarkStart w:id="9" w:name="_Toc41232726"/>
      <w:r w:rsidRPr="001F08A5">
        <w:t>76.51211 Máluð markalína, b=100, þ=0,3</w:t>
      </w:r>
      <w:bookmarkEnd w:id="9"/>
      <w:r w:rsidRPr="001F08A5">
        <w:t xml:space="preserve"> </w:t>
      </w:r>
    </w:p>
    <w:p w14:paraId="0E52975C" w14:textId="77777777" w:rsidR="00994A5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100 mm breiða málaða markalínu, þykkt 0,3 mm. </w:t>
      </w:r>
      <w:r w:rsidR="001F08A5" w:rsidRPr="00EB0DF2">
        <w:rPr>
          <w:i/>
          <w:color w:val="4F81BD" w:themeColor="accent1"/>
        </w:rPr>
        <w:t>[nánari lýsing]</w:t>
      </w:r>
    </w:p>
    <w:p w14:paraId="11855D85" w14:textId="77777777" w:rsidR="00994A5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málaðrar línu. </w:t>
      </w:r>
    </w:p>
    <w:p w14:paraId="44617A87" w14:textId="77777777" w:rsidR="00994A53" w:rsidRDefault="00994A53" w:rsidP="00D0454F">
      <w:pPr>
        <w:pStyle w:val="NoSpacing"/>
      </w:pPr>
      <w:r>
        <w:t xml:space="preserve">Mælieining: m </w:t>
      </w:r>
    </w:p>
    <w:p w14:paraId="6AA66442" w14:textId="77777777" w:rsidR="00994A53" w:rsidRPr="001F08A5" w:rsidRDefault="00994A53" w:rsidP="00D0454F">
      <w:pPr>
        <w:pStyle w:val="Kaflafyrirsagnir"/>
      </w:pPr>
      <w:bookmarkStart w:id="10" w:name="_Toc41232727"/>
      <w:r w:rsidRPr="001F08A5">
        <w:t>76.5122 Máluð markalína, b=120, þ=0,2</w:t>
      </w:r>
      <w:bookmarkEnd w:id="10"/>
      <w:r w:rsidRPr="001F08A5">
        <w:t xml:space="preserve"> </w:t>
      </w:r>
    </w:p>
    <w:p w14:paraId="0C61224E" w14:textId="77777777" w:rsidR="00994A5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120 mm breiða málaða markalínu, þykkt 0,2 mm. </w:t>
      </w:r>
      <w:r w:rsidR="001F08A5" w:rsidRPr="00EB0DF2">
        <w:rPr>
          <w:i/>
          <w:color w:val="4F81BD" w:themeColor="accent1"/>
        </w:rPr>
        <w:t>[nánari lýsing]</w:t>
      </w:r>
    </w:p>
    <w:p w14:paraId="056DB426" w14:textId="77777777" w:rsidR="00994A5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málaðrar línu. </w:t>
      </w:r>
    </w:p>
    <w:p w14:paraId="5CA4D6EA" w14:textId="77777777" w:rsidR="00994A53" w:rsidRDefault="00994A53" w:rsidP="00D0454F">
      <w:pPr>
        <w:pStyle w:val="NoSpacing"/>
      </w:pPr>
      <w:r>
        <w:t xml:space="preserve">Mælieining: m </w:t>
      </w:r>
    </w:p>
    <w:p w14:paraId="3AD5C94B" w14:textId="77777777" w:rsidR="00994A53" w:rsidRPr="001F08A5" w:rsidRDefault="00994A53" w:rsidP="00D0454F">
      <w:pPr>
        <w:pStyle w:val="Kaflafyrirsagnir"/>
      </w:pPr>
      <w:bookmarkStart w:id="11" w:name="_Toc41232728"/>
      <w:r w:rsidRPr="001F08A5">
        <w:t>76.51221 Máluð markalína, b=120, þ=0,3</w:t>
      </w:r>
      <w:bookmarkEnd w:id="11"/>
      <w:r w:rsidRPr="001F08A5">
        <w:t xml:space="preserve"> </w:t>
      </w:r>
    </w:p>
    <w:p w14:paraId="36980682" w14:textId="77777777" w:rsidR="00994A53" w:rsidRDefault="00994A53" w:rsidP="00D0454F">
      <w:pPr>
        <w:pStyle w:val="NoSpacing"/>
      </w:pPr>
      <w:r>
        <w:t xml:space="preserve">a) </w:t>
      </w:r>
      <w:r w:rsidR="001F08A5">
        <w:tab/>
      </w:r>
      <w:r>
        <w:t>Um er að ræða 120 mm breiða málaða markalínu, þykkt 0,3 mm.</w:t>
      </w:r>
      <w:r w:rsidR="001F08A5" w:rsidRPr="001F08A5">
        <w:rPr>
          <w:i/>
          <w:color w:val="4F81BD" w:themeColor="accent1"/>
        </w:rPr>
        <w:t xml:space="preserve"> </w:t>
      </w:r>
      <w:r w:rsidR="001F08A5" w:rsidRPr="00EB0DF2">
        <w:rPr>
          <w:i/>
          <w:color w:val="4F81BD" w:themeColor="accent1"/>
        </w:rPr>
        <w:t xml:space="preserve">[nánari lýsing] </w:t>
      </w:r>
      <w:r>
        <w:t xml:space="preserve"> </w:t>
      </w:r>
    </w:p>
    <w:p w14:paraId="013E6EEA" w14:textId="77777777" w:rsidR="00994A5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málaðrar línu. </w:t>
      </w:r>
    </w:p>
    <w:p w14:paraId="5331B7A3" w14:textId="77777777" w:rsidR="00994A53" w:rsidRDefault="00994A53" w:rsidP="00D0454F">
      <w:pPr>
        <w:pStyle w:val="NoSpacing"/>
      </w:pPr>
      <w:r>
        <w:t xml:space="preserve">Mælieining: m </w:t>
      </w:r>
    </w:p>
    <w:p w14:paraId="355EBDA3" w14:textId="77777777" w:rsidR="00994A53" w:rsidRPr="001F08A5" w:rsidRDefault="00994A53" w:rsidP="00D0454F">
      <w:pPr>
        <w:pStyle w:val="Kaflafyrirsagnir"/>
      </w:pPr>
      <w:bookmarkStart w:id="12" w:name="_Toc41232729"/>
      <w:r w:rsidRPr="001F08A5">
        <w:t>76.513 Stakar merkingar</w:t>
      </w:r>
      <w:bookmarkEnd w:id="12"/>
      <w:r w:rsidRPr="001F08A5">
        <w:t xml:space="preserve"> </w:t>
      </w:r>
    </w:p>
    <w:p w14:paraId="0E9DD7DB" w14:textId="77777777" w:rsidR="00994A53" w:rsidRDefault="00994A53" w:rsidP="00D0454F">
      <w:pPr>
        <w:pStyle w:val="NoSpacing"/>
      </w:pPr>
      <w:r>
        <w:t xml:space="preserve">a) </w:t>
      </w:r>
      <w:r w:rsidR="001F08A5">
        <w:tab/>
      </w:r>
      <w:r>
        <w:t>Um er að ræða stakar merkingar.</w:t>
      </w:r>
      <w:r w:rsidR="001F08A5" w:rsidRPr="001F08A5">
        <w:rPr>
          <w:i/>
          <w:color w:val="4F81BD" w:themeColor="accent1"/>
        </w:rPr>
        <w:t xml:space="preserve"> </w:t>
      </w:r>
      <w:r w:rsidR="001F08A5" w:rsidRPr="00EB0DF2">
        <w:rPr>
          <w:i/>
          <w:color w:val="4F81BD" w:themeColor="accent1"/>
        </w:rPr>
        <w:t>[nánari lýsing]</w:t>
      </w:r>
    </w:p>
    <w:p w14:paraId="586EA487" w14:textId="77777777" w:rsidR="00994A53" w:rsidRDefault="00994A53" w:rsidP="00D0454F">
      <w:pPr>
        <w:pStyle w:val="NoSpacing"/>
      </w:pPr>
      <w:r>
        <w:t xml:space="preserve"> f) </w:t>
      </w:r>
      <w:r w:rsidR="001F08A5">
        <w:tab/>
      </w:r>
      <w:r>
        <w:t xml:space="preserve">Uppgjör miðast við fjölda merkinga. </w:t>
      </w:r>
    </w:p>
    <w:p w14:paraId="27AAC32F" w14:textId="77777777" w:rsidR="00994A53" w:rsidRDefault="00994A53" w:rsidP="00D0454F">
      <w:pPr>
        <w:pStyle w:val="NoSpacing"/>
      </w:pPr>
      <w:r>
        <w:t xml:space="preserve">Mælieining: stk. </w:t>
      </w:r>
    </w:p>
    <w:p w14:paraId="5D0EAA61" w14:textId="77777777" w:rsidR="00994A53" w:rsidRPr="001F08A5" w:rsidRDefault="00994A53" w:rsidP="00D0454F">
      <w:pPr>
        <w:pStyle w:val="Kaflafyrirsagnir"/>
      </w:pPr>
      <w:bookmarkStart w:id="13" w:name="_Toc41232730"/>
      <w:r w:rsidRPr="001F08A5">
        <w:t>76.514 Aðrar merkingar</w:t>
      </w:r>
      <w:bookmarkEnd w:id="13"/>
      <w:r w:rsidRPr="001F08A5">
        <w:t xml:space="preserve"> </w:t>
      </w:r>
    </w:p>
    <w:p w14:paraId="16AB2FF2" w14:textId="77777777" w:rsidR="00994A5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aðrar merkingar. </w:t>
      </w:r>
      <w:r w:rsidR="001F08A5" w:rsidRPr="00EB0DF2">
        <w:rPr>
          <w:i/>
          <w:color w:val="4F81BD" w:themeColor="accent1"/>
        </w:rPr>
        <w:t>[nánari lýsing]</w:t>
      </w:r>
    </w:p>
    <w:p w14:paraId="405B0F2F" w14:textId="77777777" w:rsidR="00994A5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merkinga. </w:t>
      </w:r>
    </w:p>
    <w:p w14:paraId="006267BA" w14:textId="77777777" w:rsidR="00994A53" w:rsidRDefault="00994A53" w:rsidP="00D0454F">
      <w:pPr>
        <w:pStyle w:val="NoSpacing"/>
      </w:pPr>
      <w:r>
        <w:t xml:space="preserve">Mælieining: m </w:t>
      </w:r>
    </w:p>
    <w:p w14:paraId="5A320264" w14:textId="77777777" w:rsidR="00994A53" w:rsidRPr="001F08A5" w:rsidRDefault="00994A53" w:rsidP="00D0454F">
      <w:pPr>
        <w:pStyle w:val="Kaflafyrirsagnir"/>
      </w:pPr>
      <w:bookmarkStart w:id="14" w:name="_Toc41232731"/>
      <w:r w:rsidRPr="001F08A5">
        <w:t>76.515 Formerkingar, línur</w:t>
      </w:r>
      <w:bookmarkEnd w:id="14"/>
      <w:r w:rsidRPr="001F08A5">
        <w:t xml:space="preserve"> </w:t>
      </w:r>
    </w:p>
    <w:p w14:paraId="4B929C88" w14:textId="77777777" w:rsidR="00994A5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formerkingar fyrir línum. </w:t>
      </w:r>
      <w:r w:rsidR="001F08A5" w:rsidRPr="00EB0DF2">
        <w:rPr>
          <w:i/>
          <w:color w:val="4F81BD" w:themeColor="accent1"/>
        </w:rPr>
        <w:t>[nánari lýsing]</w:t>
      </w:r>
    </w:p>
    <w:p w14:paraId="528BEC57" w14:textId="77777777" w:rsidR="00994A53" w:rsidRDefault="00994A53" w:rsidP="00D0454F">
      <w:pPr>
        <w:pStyle w:val="NoSpacing"/>
      </w:pPr>
      <w:r>
        <w:t xml:space="preserve">f) </w:t>
      </w:r>
      <w:r w:rsidR="001F08A5">
        <w:tab/>
      </w:r>
      <w:r>
        <w:t>Uppgjör miðast við lengd merkinga.</w:t>
      </w:r>
    </w:p>
    <w:p w14:paraId="5CF6A4C3" w14:textId="77777777" w:rsidR="00994A53" w:rsidRDefault="00994A53" w:rsidP="00D0454F">
      <w:pPr>
        <w:pStyle w:val="NoSpacing"/>
      </w:pPr>
      <w:r>
        <w:t xml:space="preserve"> Mælieining: m </w:t>
      </w:r>
    </w:p>
    <w:p w14:paraId="7D1BC0E6" w14:textId="77777777" w:rsidR="00994A53" w:rsidRPr="001F08A5" w:rsidRDefault="00994A53" w:rsidP="00D0454F">
      <w:pPr>
        <w:pStyle w:val="Kaflafyrirsagnir"/>
      </w:pPr>
      <w:bookmarkStart w:id="15" w:name="_Toc41232732"/>
      <w:r w:rsidRPr="001F08A5">
        <w:t>76.516 Formerkingar, skiptimerkingar</w:t>
      </w:r>
      <w:bookmarkEnd w:id="15"/>
      <w:r w:rsidRPr="001F08A5">
        <w:t xml:space="preserve"> </w:t>
      </w:r>
    </w:p>
    <w:p w14:paraId="2CC4459F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skiptimerkingar o.þ.h. </w:t>
      </w:r>
      <w:r w:rsidR="001F08A5" w:rsidRPr="00EB0DF2">
        <w:rPr>
          <w:i/>
          <w:color w:val="4F81BD" w:themeColor="accent1"/>
        </w:rPr>
        <w:t>[nánari lýsing]</w:t>
      </w:r>
    </w:p>
    <w:p w14:paraId="00AFA73A" w14:textId="77777777" w:rsidR="00B358D3" w:rsidRDefault="00994A53" w:rsidP="00D0454F">
      <w:pPr>
        <w:pStyle w:val="NoSpacing"/>
      </w:pPr>
      <w:r>
        <w:lastRenderedPageBreak/>
        <w:t xml:space="preserve">f) </w:t>
      </w:r>
      <w:r w:rsidR="001F08A5">
        <w:tab/>
      </w:r>
      <w:r>
        <w:t xml:space="preserve">Uppgjör miðast við fjölda merkinga. </w:t>
      </w:r>
    </w:p>
    <w:p w14:paraId="6DAF13F7" w14:textId="77777777" w:rsidR="00B358D3" w:rsidRDefault="00994A53" w:rsidP="00D0454F">
      <w:pPr>
        <w:pStyle w:val="NoSpacing"/>
      </w:pPr>
      <w:r>
        <w:t xml:space="preserve">Mælieining: stk. </w:t>
      </w:r>
    </w:p>
    <w:p w14:paraId="709DD7E6" w14:textId="77777777" w:rsidR="00B358D3" w:rsidRPr="001F08A5" w:rsidRDefault="00994A53" w:rsidP="00D0454F">
      <w:pPr>
        <w:pStyle w:val="Kaflafyrirsagnir"/>
      </w:pPr>
      <w:bookmarkStart w:id="16" w:name="_Toc41232733"/>
      <w:r w:rsidRPr="001F08A5">
        <w:t>76.52 Vegmössun</w:t>
      </w:r>
      <w:bookmarkEnd w:id="16"/>
      <w:r w:rsidRPr="001F08A5">
        <w:t xml:space="preserve"> </w:t>
      </w:r>
    </w:p>
    <w:p w14:paraId="727090F5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Verkþátturinn innifelur allt efni og alla vinnu við yfirborðsmerkingar með hitadeigum massa, þ.m.t. öflun efnisins og grunns fyrir steypt yfirborð, formerkingu, hreinsun yfirborðs fyrir </w:t>
      </w:r>
      <w:proofErr w:type="spellStart"/>
      <w:r>
        <w:t>mössun</w:t>
      </w:r>
      <w:proofErr w:type="spellEnd"/>
      <w:r>
        <w:t xml:space="preserve">, grunnun ef með þarf, upphitun, </w:t>
      </w:r>
      <w:proofErr w:type="spellStart"/>
      <w:r>
        <w:t>hrærslu</w:t>
      </w:r>
      <w:proofErr w:type="spellEnd"/>
      <w:r>
        <w:t xml:space="preserve"> og útlögn </w:t>
      </w:r>
      <w:proofErr w:type="spellStart"/>
      <w:r>
        <w:t>massans</w:t>
      </w:r>
      <w:proofErr w:type="spellEnd"/>
      <w:r>
        <w:t xml:space="preserve"> og þrif tækja og búnaðar. </w:t>
      </w:r>
      <w:r w:rsidR="001F08A5" w:rsidRPr="00EB0DF2">
        <w:rPr>
          <w:i/>
          <w:color w:val="4F81BD" w:themeColor="accent1"/>
        </w:rPr>
        <w:t>[nánari lýsing]</w:t>
      </w:r>
    </w:p>
    <w:p w14:paraId="6375F153" w14:textId="77777777" w:rsidR="00B358D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massaðan flöt. </w:t>
      </w:r>
    </w:p>
    <w:p w14:paraId="3EB7F3C4" w14:textId="77777777" w:rsidR="00B358D3" w:rsidRDefault="00994A53" w:rsidP="00D0454F">
      <w:pPr>
        <w:pStyle w:val="NoSpacing"/>
      </w:pPr>
      <w:r>
        <w:t xml:space="preserve">Mælieining: m2 </w:t>
      </w:r>
    </w:p>
    <w:p w14:paraId="320F6E49" w14:textId="77777777" w:rsidR="00B358D3" w:rsidRPr="001F08A5" w:rsidRDefault="00994A53" w:rsidP="00D0454F">
      <w:pPr>
        <w:pStyle w:val="Kaflafyrirsagnir"/>
      </w:pPr>
      <w:bookmarkStart w:id="17" w:name="_Toc41232734"/>
      <w:r w:rsidRPr="001F08A5">
        <w:t>76.521 Vegmössun, stakar merkingar</w:t>
      </w:r>
      <w:bookmarkEnd w:id="17"/>
      <w:r w:rsidRPr="001F08A5">
        <w:t xml:space="preserve"> </w:t>
      </w:r>
    </w:p>
    <w:p w14:paraId="1506B652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stakra merkinga. </w:t>
      </w:r>
      <w:r w:rsidR="001F08A5" w:rsidRPr="00EB0DF2">
        <w:rPr>
          <w:i/>
          <w:color w:val="4F81BD" w:themeColor="accent1"/>
        </w:rPr>
        <w:t>[nánari lýsing]</w:t>
      </w:r>
    </w:p>
    <w:p w14:paraId="3D8D2C6D" w14:textId="77777777" w:rsidR="00B358D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massaðan flöt. </w:t>
      </w:r>
    </w:p>
    <w:p w14:paraId="6BEE13C2" w14:textId="77777777" w:rsidR="00B358D3" w:rsidRDefault="00994A53" w:rsidP="00D0454F">
      <w:pPr>
        <w:pStyle w:val="NoSpacing"/>
      </w:pPr>
      <w:r>
        <w:t xml:space="preserve">Mælieining: m2 </w:t>
      </w:r>
    </w:p>
    <w:p w14:paraId="2778E23A" w14:textId="77777777" w:rsidR="00B358D3" w:rsidRPr="001F08A5" w:rsidRDefault="00994A53" w:rsidP="00D0454F">
      <w:pPr>
        <w:pStyle w:val="Kaflafyrirsagnir"/>
      </w:pPr>
      <w:bookmarkStart w:id="18" w:name="_Toc41232735"/>
      <w:r w:rsidRPr="001F08A5">
        <w:t>76.5211 Vegmössun, stakar merkingar, stöðvunarlína</w:t>
      </w:r>
      <w:bookmarkEnd w:id="18"/>
      <w:r w:rsidRPr="001F08A5">
        <w:t xml:space="preserve"> </w:t>
      </w:r>
    </w:p>
    <w:p w14:paraId="638BA283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>Um er að stöðvunarlínu þvert á veg.</w:t>
      </w:r>
      <w:r w:rsidR="001F08A5">
        <w:t xml:space="preserve"> </w:t>
      </w:r>
      <w:r w:rsidR="001F08A5" w:rsidRPr="00EB0DF2">
        <w:rPr>
          <w:i/>
          <w:color w:val="4F81BD" w:themeColor="accent1"/>
        </w:rPr>
        <w:t xml:space="preserve">[nánari lýsing] </w:t>
      </w:r>
      <w:r>
        <w:t xml:space="preserve"> </w:t>
      </w:r>
    </w:p>
    <w:p w14:paraId="7EE65474" w14:textId="77777777" w:rsidR="00B358D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massaðan flöt. </w:t>
      </w:r>
    </w:p>
    <w:p w14:paraId="6542D050" w14:textId="77777777" w:rsidR="00B358D3" w:rsidRDefault="00994A53" w:rsidP="00D0454F">
      <w:pPr>
        <w:pStyle w:val="NoSpacing"/>
      </w:pPr>
      <w:r>
        <w:t xml:space="preserve">Mælieining: m2 </w:t>
      </w:r>
    </w:p>
    <w:p w14:paraId="4F3E75BD" w14:textId="77777777" w:rsidR="00B358D3" w:rsidRPr="001F08A5" w:rsidRDefault="00994A53" w:rsidP="00D0454F">
      <w:pPr>
        <w:pStyle w:val="Kaflafyrirsagnir"/>
      </w:pPr>
      <w:bookmarkStart w:id="19" w:name="_Toc41232736"/>
      <w:r w:rsidRPr="001F08A5">
        <w:t>76.5212 Vegmössun, stakar merkingar, biðskylduþríhyrningur, venjulegur</w:t>
      </w:r>
      <w:bookmarkEnd w:id="19"/>
      <w:r w:rsidRPr="001F08A5">
        <w:t xml:space="preserve"> </w:t>
      </w:r>
    </w:p>
    <w:p w14:paraId="2A37A3FC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</w:t>
      </w:r>
      <w:proofErr w:type="spellStart"/>
      <w:r>
        <w:t>biðskylduþríhyrning</w:t>
      </w:r>
      <w:proofErr w:type="spellEnd"/>
      <w:r>
        <w:t xml:space="preserve"> sem er 600 mm langur. </w:t>
      </w:r>
      <w:r w:rsidR="001F08A5" w:rsidRPr="00EB0DF2">
        <w:rPr>
          <w:i/>
          <w:color w:val="4F81BD" w:themeColor="accent1"/>
        </w:rPr>
        <w:t>[nánari lýsing]</w:t>
      </w:r>
    </w:p>
    <w:p w14:paraId="339AC999" w14:textId="77777777" w:rsidR="00B358D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massaðan flöt. </w:t>
      </w:r>
    </w:p>
    <w:p w14:paraId="5434BE42" w14:textId="77777777" w:rsidR="00B358D3" w:rsidRDefault="00994A53" w:rsidP="00D0454F">
      <w:pPr>
        <w:pStyle w:val="NoSpacing"/>
      </w:pPr>
      <w:r>
        <w:t xml:space="preserve">Mælieining: m2 </w:t>
      </w:r>
    </w:p>
    <w:p w14:paraId="0673D55A" w14:textId="77777777" w:rsidR="00B358D3" w:rsidRPr="001F08A5" w:rsidRDefault="00994A53" w:rsidP="00D0454F">
      <w:pPr>
        <w:pStyle w:val="Kaflafyrirsagnir"/>
      </w:pPr>
      <w:bookmarkStart w:id="20" w:name="_Toc41232737"/>
      <w:r w:rsidRPr="001F08A5">
        <w:t>76.5213 Vegmössun, stakar merkingar, biðskylduþríhyrningur, stór</w:t>
      </w:r>
      <w:bookmarkEnd w:id="20"/>
      <w:r w:rsidRPr="001F08A5">
        <w:t xml:space="preserve"> </w:t>
      </w:r>
    </w:p>
    <w:p w14:paraId="24CC9C56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</w:t>
      </w:r>
      <w:proofErr w:type="spellStart"/>
      <w:r>
        <w:t>biðskylduþríhyrning</w:t>
      </w:r>
      <w:proofErr w:type="spellEnd"/>
      <w:r>
        <w:t xml:space="preserve"> sem er 700 mm langur. </w:t>
      </w:r>
      <w:r w:rsidR="001F08A5" w:rsidRPr="00EB0DF2">
        <w:rPr>
          <w:i/>
          <w:color w:val="4F81BD" w:themeColor="accent1"/>
        </w:rPr>
        <w:t>[nánari lýsing]</w:t>
      </w:r>
    </w:p>
    <w:p w14:paraId="58966363" w14:textId="77777777" w:rsidR="00B358D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massaðan flöt. </w:t>
      </w:r>
    </w:p>
    <w:p w14:paraId="1C6FA622" w14:textId="77777777" w:rsidR="00B358D3" w:rsidRDefault="00994A53" w:rsidP="00D0454F">
      <w:pPr>
        <w:pStyle w:val="NoSpacing"/>
      </w:pPr>
      <w:r>
        <w:t xml:space="preserve">Mælieining: m2 </w:t>
      </w:r>
    </w:p>
    <w:p w14:paraId="02451FAD" w14:textId="77777777" w:rsidR="00B358D3" w:rsidRPr="001F08A5" w:rsidRDefault="00994A53" w:rsidP="00D0454F">
      <w:pPr>
        <w:pStyle w:val="Kaflafyrirsagnir"/>
      </w:pPr>
      <w:bookmarkStart w:id="21" w:name="_Toc41232738"/>
      <w:r w:rsidRPr="001F08A5">
        <w:t>76.5214 Vegmössun, stakar merkingar, gangbrautir og öldur</w:t>
      </w:r>
      <w:bookmarkEnd w:id="21"/>
      <w:r w:rsidRPr="001F08A5">
        <w:t xml:space="preserve"> </w:t>
      </w:r>
    </w:p>
    <w:p w14:paraId="30DCE19A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>Um er að ræða gangbrautir eða öldu þvert á veg.</w:t>
      </w:r>
      <w:r w:rsidR="001F08A5">
        <w:t xml:space="preserve"> </w:t>
      </w:r>
      <w:r w:rsidR="001F08A5" w:rsidRPr="00EB0DF2">
        <w:rPr>
          <w:i/>
          <w:color w:val="4F81BD" w:themeColor="accent1"/>
        </w:rPr>
        <w:t xml:space="preserve">[nánari lýsing] </w:t>
      </w:r>
      <w:r>
        <w:t xml:space="preserve"> </w:t>
      </w:r>
    </w:p>
    <w:p w14:paraId="24C79BCE" w14:textId="77777777" w:rsidR="00B358D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massaðan flöt. </w:t>
      </w:r>
    </w:p>
    <w:p w14:paraId="18B0E390" w14:textId="77777777" w:rsidR="00B358D3" w:rsidRDefault="00994A53" w:rsidP="00D0454F">
      <w:pPr>
        <w:pStyle w:val="NoSpacing"/>
      </w:pPr>
      <w:r>
        <w:t xml:space="preserve">Mælieining: m2 </w:t>
      </w:r>
    </w:p>
    <w:p w14:paraId="5516C7DB" w14:textId="77777777" w:rsidR="00B358D3" w:rsidRPr="001F08A5" w:rsidRDefault="00994A53" w:rsidP="00D0454F">
      <w:pPr>
        <w:pStyle w:val="Kaflafyrirsagnir"/>
      </w:pPr>
      <w:bookmarkStart w:id="22" w:name="_Toc41232739"/>
      <w:r w:rsidRPr="001F08A5">
        <w:t>76.5215 Vegmössun, stakar merkingar, hvinrendur</w:t>
      </w:r>
      <w:bookmarkEnd w:id="22"/>
      <w:r w:rsidRPr="001F08A5">
        <w:t xml:space="preserve"> </w:t>
      </w:r>
    </w:p>
    <w:p w14:paraId="65FDED67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</w:t>
      </w:r>
      <w:proofErr w:type="spellStart"/>
      <w:r>
        <w:t>hvinrandir</w:t>
      </w:r>
      <w:proofErr w:type="spellEnd"/>
      <w:r>
        <w:t xml:space="preserve"> þvert á veg.</w:t>
      </w:r>
      <w:r w:rsidR="001F08A5">
        <w:t xml:space="preserve"> </w:t>
      </w:r>
      <w:r w:rsidR="001F08A5" w:rsidRPr="00EB0DF2">
        <w:rPr>
          <w:i/>
          <w:color w:val="4F81BD" w:themeColor="accent1"/>
        </w:rPr>
        <w:t xml:space="preserve">[nánari lýsing] </w:t>
      </w:r>
      <w:r>
        <w:t xml:space="preserve"> </w:t>
      </w:r>
    </w:p>
    <w:p w14:paraId="5989883F" w14:textId="77777777" w:rsidR="00B358D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massaðan flöt. </w:t>
      </w:r>
    </w:p>
    <w:p w14:paraId="0C3CAE15" w14:textId="77777777" w:rsidR="00B358D3" w:rsidRDefault="00994A53" w:rsidP="00D0454F">
      <w:pPr>
        <w:pStyle w:val="NoSpacing"/>
      </w:pPr>
      <w:r>
        <w:t xml:space="preserve">Mælieining: m2 </w:t>
      </w:r>
    </w:p>
    <w:p w14:paraId="0EEF2344" w14:textId="77777777" w:rsidR="00B358D3" w:rsidRPr="001F08A5" w:rsidRDefault="00994A53" w:rsidP="00D0454F">
      <w:pPr>
        <w:pStyle w:val="Kaflafyrirsagnir"/>
      </w:pPr>
      <w:bookmarkStart w:id="23" w:name="_Toc41232740"/>
      <w:r w:rsidRPr="001F08A5">
        <w:t>76.522 Vegmössun, örvar</w:t>
      </w:r>
      <w:bookmarkEnd w:id="23"/>
      <w:r w:rsidRPr="001F08A5">
        <w:t xml:space="preserve"> </w:t>
      </w:r>
    </w:p>
    <w:p w14:paraId="07288DB2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</w:t>
      </w:r>
      <w:proofErr w:type="spellStart"/>
      <w:r>
        <w:t>mössun</w:t>
      </w:r>
      <w:proofErr w:type="spellEnd"/>
      <w:r>
        <w:t xml:space="preserve"> örva. </w:t>
      </w:r>
      <w:r w:rsidR="001F08A5" w:rsidRPr="00EB0DF2">
        <w:rPr>
          <w:i/>
          <w:color w:val="4F81BD" w:themeColor="accent1"/>
        </w:rPr>
        <w:t>[nánari lýsing]</w:t>
      </w:r>
    </w:p>
    <w:p w14:paraId="39D09CAA" w14:textId="77777777" w:rsidR="00B358D3" w:rsidRDefault="00994A53" w:rsidP="00D0454F">
      <w:pPr>
        <w:pStyle w:val="NoSpacing"/>
      </w:pPr>
      <w:r>
        <w:lastRenderedPageBreak/>
        <w:t xml:space="preserve">f) </w:t>
      </w:r>
      <w:r w:rsidR="001F08A5">
        <w:tab/>
      </w:r>
      <w:r>
        <w:t xml:space="preserve">Uppgjör miðast við massaðan flöt. </w:t>
      </w:r>
    </w:p>
    <w:p w14:paraId="1316E5AD" w14:textId="77777777" w:rsidR="00B358D3" w:rsidRDefault="00994A53" w:rsidP="00D0454F">
      <w:pPr>
        <w:pStyle w:val="NoSpacing"/>
      </w:pPr>
      <w:r>
        <w:t xml:space="preserve">Mælieining: m2 </w:t>
      </w:r>
    </w:p>
    <w:p w14:paraId="7075CEFF" w14:textId="77777777" w:rsidR="00B358D3" w:rsidRPr="001F08A5" w:rsidRDefault="00994A53" w:rsidP="00D0454F">
      <w:pPr>
        <w:pStyle w:val="Kaflafyrirsagnir"/>
      </w:pPr>
      <w:bookmarkStart w:id="24" w:name="_Toc41232741"/>
      <w:r w:rsidRPr="001F08A5">
        <w:t>76.523 Vegmössun, línur</w:t>
      </w:r>
      <w:bookmarkEnd w:id="24"/>
      <w:r w:rsidRPr="001F08A5">
        <w:t xml:space="preserve"> </w:t>
      </w:r>
    </w:p>
    <w:p w14:paraId="729312D5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Verkþátturinn innifelur allt efni og vinnu við </w:t>
      </w:r>
      <w:proofErr w:type="spellStart"/>
      <w:r>
        <w:t>mössun</w:t>
      </w:r>
      <w:proofErr w:type="spellEnd"/>
      <w:r>
        <w:t xml:space="preserve"> lína. </w:t>
      </w:r>
      <w:r w:rsidR="001F08A5" w:rsidRPr="00EB0DF2">
        <w:rPr>
          <w:i/>
          <w:color w:val="4F81BD" w:themeColor="accent1"/>
        </w:rPr>
        <w:t>[nánari lýsing]</w:t>
      </w:r>
    </w:p>
    <w:p w14:paraId="0F465B82" w14:textId="6D17A7C2" w:rsidR="00B358D3" w:rsidRDefault="00994A53" w:rsidP="00D0454F">
      <w:pPr>
        <w:pStyle w:val="NoSpacing"/>
      </w:pPr>
      <w:r>
        <w:t xml:space="preserve">f) </w:t>
      </w:r>
      <w:r w:rsidR="001F08A5">
        <w:tab/>
      </w:r>
      <w:r w:rsidR="0053403F">
        <w:t xml:space="preserve">Uppgjör miðast við lengd </w:t>
      </w:r>
      <w:proofErr w:type="spellStart"/>
      <w:r w:rsidR="0053403F">
        <w:t>vegmassaðar</w:t>
      </w:r>
      <w:proofErr w:type="spellEnd"/>
      <w:r w:rsidR="0053403F">
        <w:t xml:space="preserve"> línu. </w:t>
      </w:r>
    </w:p>
    <w:p w14:paraId="193153E2" w14:textId="21A90AFF" w:rsidR="00B358D3" w:rsidRDefault="00994A53" w:rsidP="00D0454F">
      <w:pPr>
        <w:pStyle w:val="NoSpacing"/>
      </w:pPr>
      <w:r>
        <w:t xml:space="preserve">Mælieining: m </w:t>
      </w:r>
    </w:p>
    <w:p w14:paraId="40141561" w14:textId="4D4B5DD9" w:rsidR="00027029" w:rsidRPr="001F08A5" w:rsidRDefault="00027029" w:rsidP="00027029">
      <w:pPr>
        <w:pStyle w:val="Kaflafyrirsagnir"/>
      </w:pPr>
      <w:bookmarkStart w:id="25" w:name="_Toc41232742"/>
      <w:r w:rsidRPr="001F08A5">
        <w:t>76.523</w:t>
      </w:r>
      <w:r>
        <w:t>1</w:t>
      </w:r>
      <w:r w:rsidRPr="001F08A5">
        <w:t xml:space="preserve"> Vegmössun, línur</w:t>
      </w:r>
      <w:r>
        <w:t xml:space="preserve">, </w:t>
      </w:r>
      <w:r w:rsidRPr="001F08A5">
        <w:t>b=100 mm, þ=</w:t>
      </w:r>
      <w:r>
        <w:t>3,0</w:t>
      </w:r>
      <w:r w:rsidRPr="001F08A5">
        <w:t xml:space="preserve"> mm</w:t>
      </w:r>
      <w:bookmarkEnd w:id="25"/>
      <w:r w:rsidRPr="001F08A5">
        <w:t xml:space="preserve"> </w:t>
      </w:r>
    </w:p>
    <w:p w14:paraId="5D8509FF" w14:textId="77777777" w:rsidR="00027029" w:rsidRDefault="00027029" w:rsidP="00027029">
      <w:pPr>
        <w:pStyle w:val="NoSpacing"/>
      </w:pPr>
      <w:r>
        <w:t xml:space="preserve">a) </w:t>
      </w:r>
      <w:r>
        <w:tab/>
        <w:t xml:space="preserve">Verkþátturinn innifelur allt efni og vinnu við </w:t>
      </w:r>
      <w:proofErr w:type="spellStart"/>
      <w:r>
        <w:t>mössun</w:t>
      </w:r>
      <w:proofErr w:type="spellEnd"/>
      <w:r>
        <w:t xml:space="preserve"> lína. </w:t>
      </w:r>
      <w:r w:rsidRPr="00EB0DF2">
        <w:rPr>
          <w:i/>
          <w:color w:val="4F81BD" w:themeColor="accent1"/>
        </w:rPr>
        <w:t>[nánari lýsing]</w:t>
      </w:r>
    </w:p>
    <w:p w14:paraId="53DD5AB8" w14:textId="77777777" w:rsidR="00027029" w:rsidRDefault="00027029" w:rsidP="00027029">
      <w:pPr>
        <w:pStyle w:val="NoSpacing"/>
      </w:pPr>
      <w:r>
        <w:t xml:space="preserve">f) </w:t>
      </w:r>
      <w:r>
        <w:tab/>
        <w:t xml:space="preserve">Uppgjör miðast við lengd </w:t>
      </w:r>
      <w:proofErr w:type="spellStart"/>
      <w:r>
        <w:t>vegmassaðar</w:t>
      </w:r>
      <w:proofErr w:type="spellEnd"/>
      <w:r>
        <w:t xml:space="preserve"> línu. </w:t>
      </w:r>
    </w:p>
    <w:p w14:paraId="6DEE31F0" w14:textId="77777777" w:rsidR="00027029" w:rsidRDefault="00027029" w:rsidP="00027029">
      <w:pPr>
        <w:pStyle w:val="NoSpacing"/>
      </w:pPr>
      <w:r>
        <w:t xml:space="preserve">Mælieining: m </w:t>
      </w:r>
    </w:p>
    <w:p w14:paraId="65FEB002" w14:textId="1A1D3400" w:rsidR="00027029" w:rsidRPr="001F08A5" w:rsidRDefault="00027029" w:rsidP="00027029">
      <w:pPr>
        <w:pStyle w:val="Kaflafyrirsagnir"/>
      </w:pPr>
      <w:bookmarkStart w:id="26" w:name="_Toc41232743"/>
      <w:r w:rsidRPr="001F08A5">
        <w:t>76.523</w:t>
      </w:r>
      <w:r>
        <w:t>11</w:t>
      </w:r>
      <w:r w:rsidRPr="001F08A5">
        <w:t xml:space="preserve"> Vegmössun, </w:t>
      </w:r>
      <w:r>
        <w:t xml:space="preserve">deililínur, </w:t>
      </w:r>
      <w:r w:rsidRPr="001F08A5">
        <w:t>b=100 mm, þ=</w:t>
      </w:r>
      <w:r>
        <w:t>3,0</w:t>
      </w:r>
      <w:r w:rsidRPr="001F08A5">
        <w:t xml:space="preserve"> mm</w:t>
      </w:r>
      <w:bookmarkEnd w:id="26"/>
      <w:r w:rsidRPr="001F08A5">
        <w:t xml:space="preserve"> </w:t>
      </w:r>
    </w:p>
    <w:p w14:paraId="76B32540" w14:textId="77777777" w:rsidR="00027029" w:rsidRDefault="00027029" w:rsidP="00027029">
      <w:pPr>
        <w:pStyle w:val="NoSpacing"/>
      </w:pPr>
      <w:r>
        <w:t xml:space="preserve">a) </w:t>
      </w:r>
      <w:r>
        <w:tab/>
        <w:t xml:space="preserve">Verkþátturinn innifelur allt efni og vinnu við </w:t>
      </w:r>
      <w:proofErr w:type="spellStart"/>
      <w:r>
        <w:t>mössun</w:t>
      </w:r>
      <w:proofErr w:type="spellEnd"/>
      <w:r>
        <w:t xml:space="preserve"> lína. </w:t>
      </w:r>
      <w:r w:rsidRPr="00EB0DF2">
        <w:rPr>
          <w:i/>
          <w:color w:val="4F81BD" w:themeColor="accent1"/>
        </w:rPr>
        <w:t>[nánari lýsing]</w:t>
      </w:r>
    </w:p>
    <w:p w14:paraId="51A8F100" w14:textId="77777777" w:rsidR="00027029" w:rsidRDefault="00027029" w:rsidP="00027029">
      <w:pPr>
        <w:pStyle w:val="NoSpacing"/>
      </w:pPr>
      <w:r>
        <w:t xml:space="preserve">f) </w:t>
      </w:r>
      <w:r>
        <w:tab/>
        <w:t xml:space="preserve">Uppgjör miðast við lengd </w:t>
      </w:r>
      <w:proofErr w:type="spellStart"/>
      <w:r>
        <w:t>vegmassaðar</w:t>
      </w:r>
      <w:proofErr w:type="spellEnd"/>
      <w:r>
        <w:t xml:space="preserve"> línu. </w:t>
      </w:r>
    </w:p>
    <w:p w14:paraId="59326471" w14:textId="77777777" w:rsidR="00027029" w:rsidRDefault="00027029" w:rsidP="00027029">
      <w:pPr>
        <w:pStyle w:val="NoSpacing"/>
      </w:pPr>
      <w:r>
        <w:t xml:space="preserve">Mælieining: m </w:t>
      </w:r>
    </w:p>
    <w:p w14:paraId="7D441BEA" w14:textId="5AD3D4A1" w:rsidR="00027029" w:rsidRPr="001F08A5" w:rsidRDefault="00027029" w:rsidP="00027029">
      <w:pPr>
        <w:pStyle w:val="Kaflafyrirsagnir"/>
      </w:pPr>
      <w:bookmarkStart w:id="27" w:name="_Toc41232744"/>
      <w:r w:rsidRPr="001F08A5">
        <w:t>76.523</w:t>
      </w:r>
      <w:r>
        <w:t>12</w:t>
      </w:r>
      <w:r w:rsidRPr="001F08A5">
        <w:t xml:space="preserve"> Vegmössun, </w:t>
      </w:r>
      <w:r>
        <w:t>mið</w:t>
      </w:r>
      <w:r w:rsidRPr="001F08A5">
        <w:t>línur</w:t>
      </w:r>
      <w:r>
        <w:t xml:space="preserve">, </w:t>
      </w:r>
      <w:r w:rsidRPr="001F08A5">
        <w:t>b=100 mm, þ=</w:t>
      </w:r>
      <w:r>
        <w:t>3,0</w:t>
      </w:r>
      <w:r w:rsidRPr="001F08A5">
        <w:t xml:space="preserve"> mm</w:t>
      </w:r>
      <w:bookmarkEnd w:id="27"/>
    </w:p>
    <w:p w14:paraId="38EFCA2F" w14:textId="77777777" w:rsidR="00027029" w:rsidRDefault="00027029" w:rsidP="00027029">
      <w:pPr>
        <w:pStyle w:val="NoSpacing"/>
      </w:pPr>
      <w:r>
        <w:t xml:space="preserve">a) </w:t>
      </w:r>
      <w:r>
        <w:tab/>
        <w:t xml:space="preserve">Verkþátturinn innifelur allt efni og vinnu við </w:t>
      </w:r>
      <w:proofErr w:type="spellStart"/>
      <w:r>
        <w:t>mössun</w:t>
      </w:r>
      <w:proofErr w:type="spellEnd"/>
      <w:r>
        <w:t xml:space="preserve"> lína. </w:t>
      </w:r>
      <w:r w:rsidRPr="00EB0DF2">
        <w:rPr>
          <w:i/>
          <w:color w:val="4F81BD" w:themeColor="accent1"/>
        </w:rPr>
        <w:t>[nánari lýsing]</w:t>
      </w:r>
    </w:p>
    <w:p w14:paraId="622C2F62" w14:textId="77777777" w:rsidR="00027029" w:rsidRDefault="00027029" w:rsidP="00027029">
      <w:pPr>
        <w:pStyle w:val="NoSpacing"/>
      </w:pPr>
      <w:r>
        <w:t xml:space="preserve">f) </w:t>
      </w:r>
      <w:r>
        <w:tab/>
        <w:t xml:space="preserve">Uppgjör miðast við lengd </w:t>
      </w:r>
      <w:proofErr w:type="spellStart"/>
      <w:r>
        <w:t>vegmassaðar</w:t>
      </w:r>
      <w:proofErr w:type="spellEnd"/>
      <w:r>
        <w:t xml:space="preserve"> línu. </w:t>
      </w:r>
    </w:p>
    <w:p w14:paraId="5422B949" w14:textId="77777777" w:rsidR="00027029" w:rsidRDefault="00027029" w:rsidP="00027029">
      <w:pPr>
        <w:pStyle w:val="NoSpacing"/>
      </w:pPr>
      <w:r>
        <w:t xml:space="preserve">Mælieining: m </w:t>
      </w:r>
    </w:p>
    <w:p w14:paraId="532B1AEE" w14:textId="26160CDE" w:rsidR="00027029" w:rsidRPr="001F08A5" w:rsidRDefault="00027029" w:rsidP="00027029">
      <w:pPr>
        <w:pStyle w:val="Kaflafyrirsagnir"/>
      </w:pPr>
      <w:bookmarkStart w:id="28" w:name="_Toc41232745"/>
      <w:r w:rsidRPr="001F08A5">
        <w:t>76.523</w:t>
      </w:r>
      <w:r>
        <w:t>13</w:t>
      </w:r>
      <w:r w:rsidRPr="001F08A5">
        <w:t xml:space="preserve"> Vegmössun, </w:t>
      </w:r>
      <w:r>
        <w:t>stýri</w:t>
      </w:r>
      <w:r w:rsidRPr="001F08A5">
        <w:t>línur</w:t>
      </w:r>
      <w:r>
        <w:t xml:space="preserve">, </w:t>
      </w:r>
      <w:r w:rsidRPr="001F08A5">
        <w:t>b=100 mm, þ=</w:t>
      </w:r>
      <w:r>
        <w:t>3,0</w:t>
      </w:r>
      <w:r w:rsidRPr="001F08A5">
        <w:t xml:space="preserve"> mm</w:t>
      </w:r>
      <w:bookmarkEnd w:id="28"/>
      <w:r w:rsidRPr="001F08A5">
        <w:t xml:space="preserve"> </w:t>
      </w:r>
    </w:p>
    <w:p w14:paraId="37B50E81" w14:textId="77777777" w:rsidR="00027029" w:rsidRDefault="00027029" w:rsidP="00027029">
      <w:pPr>
        <w:pStyle w:val="NoSpacing"/>
      </w:pPr>
      <w:r>
        <w:t xml:space="preserve">a) </w:t>
      </w:r>
      <w:r>
        <w:tab/>
        <w:t xml:space="preserve">Verkþátturinn innifelur allt efni og vinnu við </w:t>
      </w:r>
      <w:proofErr w:type="spellStart"/>
      <w:r>
        <w:t>mössun</w:t>
      </w:r>
      <w:proofErr w:type="spellEnd"/>
      <w:r>
        <w:t xml:space="preserve"> lína. </w:t>
      </w:r>
      <w:r w:rsidRPr="00EB0DF2">
        <w:rPr>
          <w:i/>
          <w:color w:val="4F81BD" w:themeColor="accent1"/>
        </w:rPr>
        <w:t>[nánari lýsing]</w:t>
      </w:r>
    </w:p>
    <w:p w14:paraId="37FA2FE0" w14:textId="77777777" w:rsidR="00027029" w:rsidRDefault="00027029" w:rsidP="00027029">
      <w:pPr>
        <w:pStyle w:val="NoSpacing"/>
      </w:pPr>
      <w:r>
        <w:t xml:space="preserve">f) </w:t>
      </w:r>
      <w:r>
        <w:tab/>
        <w:t xml:space="preserve">Uppgjör miðast við lengd </w:t>
      </w:r>
      <w:proofErr w:type="spellStart"/>
      <w:r>
        <w:t>vegmassaðar</w:t>
      </w:r>
      <w:proofErr w:type="spellEnd"/>
      <w:r>
        <w:t xml:space="preserve"> línu. </w:t>
      </w:r>
    </w:p>
    <w:p w14:paraId="140B6305" w14:textId="77777777" w:rsidR="00027029" w:rsidRDefault="00027029" w:rsidP="00027029">
      <w:pPr>
        <w:pStyle w:val="NoSpacing"/>
      </w:pPr>
      <w:r>
        <w:t xml:space="preserve">Mælieining: m </w:t>
      </w:r>
    </w:p>
    <w:p w14:paraId="13E2649A" w14:textId="1ED4CD84" w:rsidR="00027029" w:rsidRPr="001F08A5" w:rsidRDefault="00027029" w:rsidP="00027029">
      <w:pPr>
        <w:pStyle w:val="Kaflafyrirsagnir"/>
      </w:pPr>
      <w:bookmarkStart w:id="29" w:name="_Toc41232746"/>
      <w:r w:rsidRPr="001F08A5">
        <w:t>76.523</w:t>
      </w:r>
      <w:r>
        <w:t>2</w:t>
      </w:r>
      <w:r w:rsidRPr="001F08A5">
        <w:t xml:space="preserve"> Vegmössun, línur</w:t>
      </w:r>
      <w:r>
        <w:t xml:space="preserve">, </w:t>
      </w:r>
      <w:r w:rsidRPr="001F08A5">
        <w:t>b=1</w:t>
      </w:r>
      <w:r>
        <w:t>20</w:t>
      </w:r>
      <w:r w:rsidRPr="001F08A5">
        <w:t xml:space="preserve"> mm, þ=</w:t>
      </w:r>
      <w:r>
        <w:t>3,0</w:t>
      </w:r>
      <w:r w:rsidRPr="001F08A5">
        <w:t xml:space="preserve"> mm</w:t>
      </w:r>
      <w:bookmarkEnd w:id="29"/>
      <w:r w:rsidRPr="001F08A5">
        <w:t xml:space="preserve"> </w:t>
      </w:r>
    </w:p>
    <w:p w14:paraId="6F3A1ABF" w14:textId="77777777" w:rsidR="00027029" w:rsidRDefault="00027029" w:rsidP="00027029">
      <w:pPr>
        <w:pStyle w:val="NoSpacing"/>
      </w:pPr>
      <w:r>
        <w:t xml:space="preserve">a) </w:t>
      </w:r>
      <w:r>
        <w:tab/>
        <w:t xml:space="preserve">Verkþátturinn innifelur allt efni og vinnu við </w:t>
      </w:r>
      <w:proofErr w:type="spellStart"/>
      <w:r>
        <w:t>mössun</w:t>
      </w:r>
      <w:proofErr w:type="spellEnd"/>
      <w:r>
        <w:t xml:space="preserve"> lína. </w:t>
      </w:r>
      <w:r w:rsidRPr="00EB0DF2">
        <w:rPr>
          <w:i/>
          <w:color w:val="4F81BD" w:themeColor="accent1"/>
        </w:rPr>
        <w:t>[nánari lýsing]</w:t>
      </w:r>
    </w:p>
    <w:p w14:paraId="2320F112" w14:textId="77777777" w:rsidR="00027029" w:rsidRDefault="00027029" w:rsidP="00027029">
      <w:pPr>
        <w:pStyle w:val="NoSpacing"/>
      </w:pPr>
      <w:r>
        <w:t xml:space="preserve">f) </w:t>
      </w:r>
      <w:r>
        <w:tab/>
        <w:t xml:space="preserve">Uppgjör miðast við lengd </w:t>
      </w:r>
      <w:proofErr w:type="spellStart"/>
      <w:r>
        <w:t>vegmassaðar</w:t>
      </w:r>
      <w:proofErr w:type="spellEnd"/>
      <w:r>
        <w:t xml:space="preserve"> línu. </w:t>
      </w:r>
    </w:p>
    <w:p w14:paraId="41CD17BB" w14:textId="77777777" w:rsidR="00027029" w:rsidRDefault="00027029" w:rsidP="00027029">
      <w:pPr>
        <w:pStyle w:val="NoSpacing"/>
      </w:pPr>
      <w:r>
        <w:t xml:space="preserve">Mælieining: m </w:t>
      </w:r>
    </w:p>
    <w:p w14:paraId="741432C1" w14:textId="1B20ED88" w:rsidR="00027029" w:rsidRPr="001F08A5" w:rsidRDefault="00027029" w:rsidP="00027029">
      <w:pPr>
        <w:pStyle w:val="Kaflafyrirsagnir"/>
      </w:pPr>
      <w:bookmarkStart w:id="30" w:name="_Toc41232747"/>
      <w:r w:rsidRPr="001F08A5">
        <w:t>76.523</w:t>
      </w:r>
      <w:r>
        <w:t>3</w:t>
      </w:r>
      <w:r w:rsidRPr="001F08A5">
        <w:t xml:space="preserve"> Vegmössun, línur</w:t>
      </w:r>
      <w:r>
        <w:t xml:space="preserve">, </w:t>
      </w:r>
      <w:r w:rsidRPr="001F08A5">
        <w:t>b=1</w:t>
      </w:r>
      <w:r>
        <w:t>50</w:t>
      </w:r>
      <w:r w:rsidRPr="001F08A5">
        <w:t xml:space="preserve"> mm, þ=</w:t>
      </w:r>
      <w:r>
        <w:t>3,0</w:t>
      </w:r>
      <w:r w:rsidRPr="001F08A5">
        <w:t xml:space="preserve"> mm</w:t>
      </w:r>
      <w:bookmarkEnd w:id="30"/>
      <w:r w:rsidRPr="001F08A5">
        <w:t xml:space="preserve"> </w:t>
      </w:r>
    </w:p>
    <w:p w14:paraId="45EBFD70" w14:textId="77777777" w:rsidR="00027029" w:rsidRDefault="00027029" w:rsidP="00027029">
      <w:pPr>
        <w:pStyle w:val="NoSpacing"/>
      </w:pPr>
      <w:r>
        <w:t xml:space="preserve">a) </w:t>
      </w:r>
      <w:r>
        <w:tab/>
        <w:t xml:space="preserve">Verkþátturinn innifelur allt efni og vinnu við </w:t>
      </w:r>
      <w:proofErr w:type="spellStart"/>
      <w:r>
        <w:t>mössun</w:t>
      </w:r>
      <w:proofErr w:type="spellEnd"/>
      <w:r>
        <w:t xml:space="preserve"> lína. </w:t>
      </w:r>
      <w:r w:rsidRPr="00EB0DF2">
        <w:rPr>
          <w:i/>
          <w:color w:val="4F81BD" w:themeColor="accent1"/>
        </w:rPr>
        <w:t>[nánari lýsing]</w:t>
      </w:r>
    </w:p>
    <w:p w14:paraId="09669E1D" w14:textId="77777777" w:rsidR="00027029" w:rsidRDefault="00027029" w:rsidP="00027029">
      <w:pPr>
        <w:pStyle w:val="NoSpacing"/>
      </w:pPr>
      <w:r>
        <w:t xml:space="preserve">f) </w:t>
      </w:r>
      <w:r>
        <w:tab/>
        <w:t xml:space="preserve">Uppgjör miðast við lengd </w:t>
      </w:r>
      <w:proofErr w:type="spellStart"/>
      <w:r>
        <w:t>vegmassaðar</w:t>
      </w:r>
      <w:proofErr w:type="spellEnd"/>
      <w:r>
        <w:t xml:space="preserve"> línu. </w:t>
      </w:r>
    </w:p>
    <w:p w14:paraId="40CC6BA4" w14:textId="77777777" w:rsidR="00027029" w:rsidRDefault="00027029" w:rsidP="00027029">
      <w:pPr>
        <w:pStyle w:val="NoSpacing"/>
      </w:pPr>
      <w:r>
        <w:t xml:space="preserve">Mælieining: m </w:t>
      </w:r>
    </w:p>
    <w:p w14:paraId="7D4A59C0" w14:textId="2B258D60" w:rsidR="00027029" w:rsidRPr="001F08A5" w:rsidRDefault="00027029" w:rsidP="00027029">
      <w:pPr>
        <w:pStyle w:val="Kaflafyrirsagnir"/>
      </w:pPr>
      <w:bookmarkStart w:id="31" w:name="_Toc41232748"/>
      <w:r w:rsidRPr="001F08A5">
        <w:t>76.523</w:t>
      </w:r>
      <w:r>
        <w:t>4</w:t>
      </w:r>
      <w:r w:rsidRPr="001F08A5">
        <w:t xml:space="preserve"> Vegmössun, línur</w:t>
      </w:r>
      <w:r>
        <w:t xml:space="preserve">, </w:t>
      </w:r>
      <w:r w:rsidRPr="001F08A5">
        <w:t>b=</w:t>
      </w:r>
      <w:r>
        <w:t>200</w:t>
      </w:r>
      <w:r w:rsidRPr="001F08A5">
        <w:t xml:space="preserve"> mm, þ=</w:t>
      </w:r>
      <w:r>
        <w:t>3,0</w:t>
      </w:r>
      <w:r w:rsidRPr="001F08A5">
        <w:t xml:space="preserve"> mm</w:t>
      </w:r>
      <w:bookmarkEnd w:id="31"/>
      <w:r w:rsidRPr="001F08A5">
        <w:t xml:space="preserve"> </w:t>
      </w:r>
    </w:p>
    <w:p w14:paraId="28621F86" w14:textId="77777777" w:rsidR="00027029" w:rsidRDefault="00027029" w:rsidP="00027029">
      <w:pPr>
        <w:pStyle w:val="NoSpacing"/>
      </w:pPr>
      <w:r>
        <w:t xml:space="preserve">a) </w:t>
      </w:r>
      <w:r>
        <w:tab/>
        <w:t xml:space="preserve">Verkþátturinn innifelur allt efni og vinnu við </w:t>
      </w:r>
      <w:proofErr w:type="spellStart"/>
      <w:r>
        <w:t>mössun</w:t>
      </w:r>
      <w:proofErr w:type="spellEnd"/>
      <w:r>
        <w:t xml:space="preserve"> lína. </w:t>
      </w:r>
      <w:r w:rsidRPr="00EB0DF2">
        <w:rPr>
          <w:i/>
          <w:color w:val="4F81BD" w:themeColor="accent1"/>
        </w:rPr>
        <w:t>[nánari lýsing]</w:t>
      </w:r>
    </w:p>
    <w:p w14:paraId="57602C6C" w14:textId="77777777" w:rsidR="00027029" w:rsidRDefault="00027029" w:rsidP="00027029">
      <w:pPr>
        <w:pStyle w:val="NoSpacing"/>
      </w:pPr>
      <w:r>
        <w:t xml:space="preserve">f) </w:t>
      </w:r>
      <w:r>
        <w:tab/>
        <w:t xml:space="preserve">Uppgjör miðast við lengd </w:t>
      </w:r>
      <w:proofErr w:type="spellStart"/>
      <w:r>
        <w:t>vegmassaðar</w:t>
      </w:r>
      <w:proofErr w:type="spellEnd"/>
      <w:r>
        <w:t xml:space="preserve"> línu. </w:t>
      </w:r>
    </w:p>
    <w:p w14:paraId="1F9515C9" w14:textId="77777777" w:rsidR="00027029" w:rsidRDefault="00027029" w:rsidP="00027029">
      <w:pPr>
        <w:pStyle w:val="NoSpacing"/>
      </w:pPr>
      <w:r>
        <w:t xml:space="preserve">Mælieining: m </w:t>
      </w:r>
    </w:p>
    <w:p w14:paraId="4D5F5F0C" w14:textId="77058402" w:rsidR="00027029" w:rsidRPr="001F08A5" w:rsidRDefault="00027029" w:rsidP="00027029">
      <w:pPr>
        <w:pStyle w:val="Kaflafyrirsagnir"/>
      </w:pPr>
      <w:bookmarkStart w:id="32" w:name="_Toc41232749"/>
      <w:r w:rsidRPr="001F08A5">
        <w:lastRenderedPageBreak/>
        <w:t>76.523</w:t>
      </w:r>
      <w:r>
        <w:t>5</w:t>
      </w:r>
      <w:r w:rsidRPr="001F08A5">
        <w:t xml:space="preserve"> Vegmössun, línur</w:t>
      </w:r>
      <w:r>
        <w:t xml:space="preserve">, </w:t>
      </w:r>
      <w:r w:rsidRPr="001F08A5">
        <w:t>b=</w:t>
      </w:r>
      <w:r>
        <w:t>300</w:t>
      </w:r>
      <w:r w:rsidRPr="001F08A5">
        <w:t xml:space="preserve"> mm, þ=</w:t>
      </w:r>
      <w:r>
        <w:t>3,0</w:t>
      </w:r>
      <w:r w:rsidRPr="001F08A5">
        <w:t xml:space="preserve"> mm</w:t>
      </w:r>
      <w:bookmarkEnd w:id="32"/>
      <w:r w:rsidRPr="001F08A5">
        <w:t xml:space="preserve"> </w:t>
      </w:r>
    </w:p>
    <w:p w14:paraId="5ECE37BC" w14:textId="77777777" w:rsidR="00027029" w:rsidRDefault="00027029" w:rsidP="00027029">
      <w:pPr>
        <w:pStyle w:val="NoSpacing"/>
      </w:pPr>
      <w:r>
        <w:t xml:space="preserve">a) </w:t>
      </w:r>
      <w:r>
        <w:tab/>
        <w:t xml:space="preserve">Verkþátturinn innifelur allt efni og vinnu við </w:t>
      </w:r>
      <w:proofErr w:type="spellStart"/>
      <w:r>
        <w:t>mössun</w:t>
      </w:r>
      <w:proofErr w:type="spellEnd"/>
      <w:r>
        <w:t xml:space="preserve"> lína. </w:t>
      </w:r>
      <w:r w:rsidRPr="00EB0DF2">
        <w:rPr>
          <w:i/>
          <w:color w:val="4F81BD" w:themeColor="accent1"/>
        </w:rPr>
        <w:t>[nánari lýsing]</w:t>
      </w:r>
    </w:p>
    <w:p w14:paraId="283D021D" w14:textId="77777777" w:rsidR="00027029" w:rsidRDefault="00027029" w:rsidP="00027029">
      <w:pPr>
        <w:pStyle w:val="NoSpacing"/>
      </w:pPr>
      <w:r>
        <w:t xml:space="preserve">f) </w:t>
      </w:r>
      <w:r>
        <w:tab/>
        <w:t xml:space="preserve">Uppgjör miðast við lengd </w:t>
      </w:r>
      <w:proofErr w:type="spellStart"/>
      <w:r>
        <w:t>vegmassaðar</w:t>
      </w:r>
      <w:proofErr w:type="spellEnd"/>
      <w:r>
        <w:t xml:space="preserve"> línu. </w:t>
      </w:r>
    </w:p>
    <w:p w14:paraId="4786CBB5" w14:textId="77777777" w:rsidR="00027029" w:rsidRDefault="00027029" w:rsidP="00027029">
      <w:pPr>
        <w:pStyle w:val="NoSpacing"/>
      </w:pPr>
      <w:r>
        <w:t xml:space="preserve">Mælieining: m </w:t>
      </w:r>
    </w:p>
    <w:p w14:paraId="146BCDC9" w14:textId="77777777" w:rsidR="00B358D3" w:rsidRPr="001F08A5" w:rsidRDefault="00994A53" w:rsidP="00D0454F">
      <w:pPr>
        <w:pStyle w:val="Kaflafyrirsagnir"/>
      </w:pPr>
      <w:bookmarkStart w:id="33" w:name="_Toc41232750"/>
      <w:r w:rsidRPr="001F08A5">
        <w:t>76.53 Sprautumössun</w:t>
      </w:r>
      <w:bookmarkEnd w:id="33"/>
    </w:p>
    <w:p w14:paraId="06C252D8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Verkþátturinn innifelur allt efni og alla vinnu við </w:t>
      </w:r>
      <w:proofErr w:type="spellStart"/>
      <w:r>
        <w:t>sprautumössun</w:t>
      </w:r>
      <w:proofErr w:type="spellEnd"/>
      <w:r>
        <w:t xml:space="preserve"> slitlaga, þar með talin, formerking, uppsetningu og </w:t>
      </w:r>
      <w:proofErr w:type="spellStart"/>
      <w:r>
        <w:t>niðurtekt</w:t>
      </w:r>
      <w:proofErr w:type="spellEnd"/>
      <w:r>
        <w:t xml:space="preserve"> á umferðarmerkjum, </w:t>
      </w:r>
      <w:proofErr w:type="spellStart"/>
      <w:r>
        <w:t>hrærslu</w:t>
      </w:r>
      <w:proofErr w:type="spellEnd"/>
      <w:r>
        <w:t xml:space="preserve"> efna ef þarf, áfylling plastefnis og glerperlna á sprautuvél (bíl), </w:t>
      </w:r>
      <w:proofErr w:type="spellStart"/>
      <w:r>
        <w:t>sprautumössun</w:t>
      </w:r>
      <w:proofErr w:type="spellEnd"/>
      <w:r>
        <w:t xml:space="preserve"> og hreinsun tækja að verki loknu. </w:t>
      </w:r>
      <w:r w:rsidR="001F08A5" w:rsidRPr="00EB0DF2">
        <w:rPr>
          <w:i/>
          <w:color w:val="4F81BD" w:themeColor="accent1"/>
        </w:rPr>
        <w:t>[nánari lýsing]</w:t>
      </w:r>
    </w:p>
    <w:p w14:paraId="67F0CC22" w14:textId="77777777" w:rsidR="00B358D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1BD41FE0" w14:textId="77777777" w:rsidR="00B358D3" w:rsidRDefault="00994A53" w:rsidP="00D0454F">
      <w:pPr>
        <w:pStyle w:val="NoSpacing"/>
      </w:pPr>
      <w:r>
        <w:t xml:space="preserve">Mælieining: m </w:t>
      </w:r>
    </w:p>
    <w:p w14:paraId="33D7A0F4" w14:textId="77777777" w:rsidR="00B358D3" w:rsidRPr="001F08A5" w:rsidRDefault="00994A53" w:rsidP="00D0454F">
      <w:pPr>
        <w:pStyle w:val="Kaflafyrirsagnir"/>
      </w:pPr>
      <w:bookmarkStart w:id="34" w:name="_Toc41232751"/>
      <w:r w:rsidRPr="001F08A5">
        <w:t>76.531 Sprautumössun, akreinalína</w:t>
      </w:r>
      <w:bookmarkEnd w:id="34"/>
      <w:r w:rsidRPr="001F08A5">
        <w:t xml:space="preserve"> </w:t>
      </w:r>
    </w:p>
    <w:p w14:paraId="72467C8A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sprautumassaða akreinalínu. </w:t>
      </w:r>
      <w:r w:rsidR="001F08A5" w:rsidRPr="00EB0DF2">
        <w:rPr>
          <w:i/>
          <w:color w:val="4F81BD" w:themeColor="accent1"/>
        </w:rPr>
        <w:t>[nánari lýsing]</w:t>
      </w:r>
    </w:p>
    <w:p w14:paraId="1524BA6A" w14:textId="77777777" w:rsidR="00B358D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3D1026C9" w14:textId="77777777" w:rsidR="00B358D3" w:rsidRDefault="00994A53" w:rsidP="00D0454F">
      <w:pPr>
        <w:pStyle w:val="NoSpacing"/>
      </w:pPr>
      <w:r>
        <w:t xml:space="preserve">Mælieining: m </w:t>
      </w:r>
    </w:p>
    <w:p w14:paraId="2FACC24A" w14:textId="77777777" w:rsidR="00B358D3" w:rsidRPr="001F08A5" w:rsidRDefault="001F08A5" w:rsidP="00D0454F">
      <w:pPr>
        <w:pStyle w:val="Kaflafyrirsagnir"/>
      </w:pPr>
      <w:bookmarkStart w:id="35" w:name="_Toc41232752"/>
      <w:r>
        <w:t>7</w:t>
      </w:r>
      <w:r w:rsidR="00994A53" w:rsidRPr="001F08A5">
        <w:t>6.5311 Sprm. akreinalína, b=100 mm</w:t>
      </w:r>
      <w:bookmarkEnd w:id="35"/>
      <w:r w:rsidR="00994A53" w:rsidRPr="001F08A5">
        <w:t xml:space="preserve"> </w:t>
      </w:r>
    </w:p>
    <w:p w14:paraId="11A65F7C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100 mm breiða sprautumassaða akreinalínu. </w:t>
      </w:r>
      <w:r w:rsidR="001F08A5" w:rsidRPr="00EB0DF2">
        <w:rPr>
          <w:i/>
          <w:color w:val="4F81BD" w:themeColor="accent1"/>
        </w:rPr>
        <w:t>[nánari lýsing]</w:t>
      </w:r>
    </w:p>
    <w:p w14:paraId="36A9E047" w14:textId="77777777" w:rsidR="00B358D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</w:t>
      </w:r>
    </w:p>
    <w:p w14:paraId="2E0DE188" w14:textId="77777777" w:rsidR="00B358D3" w:rsidRDefault="00994A53" w:rsidP="00D0454F">
      <w:pPr>
        <w:pStyle w:val="NoSpacing"/>
      </w:pPr>
      <w:r>
        <w:t xml:space="preserve">Mælieining: m </w:t>
      </w:r>
    </w:p>
    <w:p w14:paraId="6591DACC" w14:textId="77777777" w:rsidR="00B358D3" w:rsidRPr="001F08A5" w:rsidRDefault="00994A53" w:rsidP="00D0454F">
      <w:pPr>
        <w:pStyle w:val="Kaflafyrirsagnir"/>
      </w:pPr>
      <w:bookmarkStart w:id="36" w:name="_Toc41232753"/>
      <w:r w:rsidRPr="001F08A5">
        <w:t>76.53111 Sprm. akreinalína, b=100 mm, þ=0,5 mm</w:t>
      </w:r>
      <w:bookmarkEnd w:id="36"/>
      <w:r w:rsidRPr="001F08A5">
        <w:t xml:space="preserve"> </w:t>
      </w:r>
    </w:p>
    <w:p w14:paraId="2783AD63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100 mm breiða sprautumassaða akreinalínu, þykkt 0,5 mm. </w:t>
      </w:r>
      <w:r w:rsidR="001F08A5" w:rsidRPr="00EB0DF2">
        <w:rPr>
          <w:i/>
          <w:color w:val="4F81BD" w:themeColor="accent1"/>
        </w:rPr>
        <w:t>[nánari lýsing]</w:t>
      </w:r>
    </w:p>
    <w:p w14:paraId="019F6A50" w14:textId="77777777" w:rsidR="00B358D3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5BBE2D24" w14:textId="77777777" w:rsidR="00B358D3" w:rsidRDefault="00994A53" w:rsidP="00D0454F">
      <w:pPr>
        <w:pStyle w:val="NoSpacing"/>
      </w:pPr>
      <w:r>
        <w:t xml:space="preserve">Mælieining: m </w:t>
      </w:r>
    </w:p>
    <w:p w14:paraId="29D6B31E" w14:textId="77777777" w:rsidR="00B358D3" w:rsidRPr="001F08A5" w:rsidRDefault="00994A53" w:rsidP="00D0454F">
      <w:pPr>
        <w:pStyle w:val="Kaflafyrirsagnir"/>
      </w:pPr>
      <w:bookmarkStart w:id="37" w:name="_Toc41232754"/>
      <w:r w:rsidRPr="001F08A5">
        <w:t>76.53112 Sprm. akreinalína, b=100 mm, þ=0,7 mm</w:t>
      </w:r>
      <w:bookmarkEnd w:id="37"/>
      <w:r w:rsidRPr="001F08A5">
        <w:t xml:space="preserve"> </w:t>
      </w:r>
    </w:p>
    <w:p w14:paraId="2CA26090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100 mm breiða sprautumassaða akreinalínu, þykkt 0,7 mm. </w:t>
      </w:r>
      <w:r w:rsidR="001F08A5" w:rsidRPr="00EB0DF2">
        <w:rPr>
          <w:i/>
          <w:color w:val="4F81BD" w:themeColor="accent1"/>
        </w:rPr>
        <w:t>[nánari lýsing]</w:t>
      </w:r>
    </w:p>
    <w:p w14:paraId="6C5F45E8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1E09CE11" w14:textId="77777777" w:rsidR="00EB0DF2" w:rsidRDefault="00994A53" w:rsidP="00D0454F">
      <w:pPr>
        <w:pStyle w:val="NoSpacing"/>
      </w:pPr>
      <w:r>
        <w:t xml:space="preserve">Mælieining: m </w:t>
      </w:r>
    </w:p>
    <w:p w14:paraId="79333485" w14:textId="77777777" w:rsidR="00EB0DF2" w:rsidRPr="001F08A5" w:rsidRDefault="00994A53" w:rsidP="00D0454F">
      <w:pPr>
        <w:pStyle w:val="Kaflafyrirsagnir"/>
      </w:pPr>
      <w:bookmarkStart w:id="38" w:name="_Toc41232755"/>
      <w:r w:rsidRPr="001F08A5">
        <w:t>76.53113 Sprm. akreinalína, b=100 mm, þ=1,0 mm</w:t>
      </w:r>
      <w:bookmarkEnd w:id="38"/>
      <w:r w:rsidRPr="001F08A5">
        <w:t xml:space="preserve"> </w:t>
      </w:r>
    </w:p>
    <w:p w14:paraId="3C72C40F" w14:textId="77777777" w:rsidR="00B358D3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100 mm breiða sprautumassaða akreinalínu, þykkt 1,0 mm. </w:t>
      </w:r>
      <w:r w:rsidR="001F08A5" w:rsidRPr="00EB0DF2">
        <w:rPr>
          <w:i/>
          <w:color w:val="4F81BD" w:themeColor="accent1"/>
        </w:rPr>
        <w:t>[nánari lýsing]</w:t>
      </w:r>
    </w:p>
    <w:p w14:paraId="19D8431A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1892F325" w14:textId="77777777" w:rsidR="00EB0DF2" w:rsidRDefault="00994A53" w:rsidP="00D0454F">
      <w:pPr>
        <w:pStyle w:val="NoSpacing"/>
      </w:pPr>
      <w:r>
        <w:t xml:space="preserve">Mælieining: m </w:t>
      </w:r>
    </w:p>
    <w:p w14:paraId="58869CD8" w14:textId="77777777" w:rsidR="00EB0DF2" w:rsidRPr="001F08A5" w:rsidRDefault="00994A53" w:rsidP="00D0454F">
      <w:pPr>
        <w:pStyle w:val="Kaflafyrirsagnir"/>
      </w:pPr>
      <w:bookmarkStart w:id="39" w:name="_Toc41232756"/>
      <w:r w:rsidRPr="001F08A5">
        <w:lastRenderedPageBreak/>
        <w:t>76.53114 Sprm. akreinalína, b=100 mm, þ=1,5 mm</w:t>
      </w:r>
      <w:bookmarkEnd w:id="39"/>
      <w:r w:rsidRPr="001F08A5">
        <w:t xml:space="preserve"> </w:t>
      </w:r>
    </w:p>
    <w:p w14:paraId="3F3BF278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100 mm breiða sprautumassaða akreinalínu, þykkt 1,5 mm. </w:t>
      </w:r>
      <w:r w:rsidR="001F08A5" w:rsidRPr="00EB0DF2">
        <w:rPr>
          <w:i/>
          <w:color w:val="4F81BD" w:themeColor="accent1"/>
        </w:rPr>
        <w:t>[nánari lýsing]</w:t>
      </w:r>
    </w:p>
    <w:p w14:paraId="79D1C3ED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7F564F3C" w14:textId="77777777" w:rsidR="00EB0DF2" w:rsidRDefault="00994A53" w:rsidP="00D0454F">
      <w:pPr>
        <w:pStyle w:val="NoSpacing"/>
      </w:pPr>
      <w:r>
        <w:t xml:space="preserve">Mælieining: m </w:t>
      </w:r>
    </w:p>
    <w:p w14:paraId="2D2A9F9E" w14:textId="77777777" w:rsidR="00EB0DF2" w:rsidRPr="001F08A5" w:rsidRDefault="00994A53" w:rsidP="00D0454F">
      <w:pPr>
        <w:pStyle w:val="Kaflafyrirsagnir"/>
      </w:pPr>
      <w:bookmarkStart w:id="40" w:name="_Toc41232757"/>
      <w:r w:rsidRPr="001F08A5">
        <w:t>76.53115 Sprm. akreinalína, b=100 mm, þ=2,0 mm</w:t>
      </w:r>
      <w:bookmarkEnd w:id="40"/>
      <w:r w:rsidRPr="001F08A5">
        <w:t xml:space="preserve"> </w:t>
      </w:r>
    </w:p>
    <w:p w14:paraId="573A3CC0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100 mm breiða sprautumassaða akreinalínu, þykkt 2,0 mm. </w:t>
      </w:r>
      <w:r w:rsidR="001F08A5" w:rsidRPr="00EB0DF2">
        <w:rPr>
          <w:i/>
          <w:color w:val="4F81BD" w:themeColor="accent1"/>
        </w:rPr>
        <w:t>[nánari lýsing]</w:t>
      </w:r>
    </w:p>
    <w:p w14:paraId="70396F1C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66686B72" w14:textId="77777777" w:rsidR="00EB0DF2" w:rsidRDefault="00994A53" w:rsidP="00D0454F">
      <w:pPr>
        <w:pStyle w:val="NoSpacing"/>
      </w:pPr>
      <w:r>
        <w:t xml:space="preserve">Mælieining: m </w:t>
      </w:r>
    </w:p>
    <w:p w14:paraId="4EEEF25E" w14:textId="77777777" w:rsidR="00EB0DF2" w:rsidRPr="001F08A5" w:rsidRDefault="00994A53" w:rsidP="00D0454F">
      <w:pPr>
        <w:pStyle w:val="Kaflafyrirsagnir"/>
      </w:pPr>
      <w:bookmarkStart w:id="41" w:name="_Toc41232758"/>
      <w:r w:rsidRPr="001F08A5">
        <w:t>76.5312 Sprm. akreinalína, b=120 mm</w:t>
      </w:r>
      <w:bookmarkEnd w:id="41"/>
      <w:r w:rsidRPr="001F08A5">
        <w:t xml:space="preserve"> </w:t>
      </w:r>
    </w:p>
    <w:p w14:paraId="3FD4E6F3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120 mm breiða sprautumassaða akreinalínu. </w:t>
      </w:r>
      <w:r w:rsidR="001F08A5" w:rsidRPr="00EB0DF2">
        <w:rPr>
          <w:i/>
          <w:color w:val="4F81BD" w:themeColor="accent1"/>
        </w:rPr>
        <w:t>[nánari lýsing]</w:t>
      </w:r>
    </w:p>
    <w:p w14:paraId="65ACDA35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333C0C9B" w14:textId="77777777" w:rsidR="00EB0DF2" w:rsidRDefault="00994A53" w:rsidP="00D0454F">
      <w:pPr>
        <w:pStyle w:val="NoSpacing"/>
      </w:pPr>
      <w:r>
        <w:t xml:space="preserve">Mælieining: m </w:t>
      </w:r>
    </w:p>
    <w:p w14:paraId="21BC589F" w14:textId="77777777" w:rsidR="00EB0DF2" w:rsidRPr="001F08A5" w:rsidRDefault="00994A53" w:rsidP="00D0454F">
      <w:pPr>
        <w:pStyle w:val="Kaflafyrirsagnir"/>
      </w:pPr>
      <w:bookmarkStart w:id="42" w:name="_Toc41232759"/>
      <w:r w:rsidRPr="001F08A5">
        <w:t>76.53120 Sprm. akreinalína, b=120 mm, þ=0,7 mm</w:t>
      </w:r>
      <w:bookmarkEnd w:id="42"/>
      <w:r w:rsidRPr="001F08A5">
        <w:t xml:space="preserve"> </w:t>
      </w:r>
    </w:p>
    <w:p w14:paraId="51A09C16" w14:textId="77777777" w:rsidR="001F08A5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120 mm breiða sprautumassaða akreinalínu, þykkt 0,7 mm. </w:t>
      </w:r>
      <w:r w:rsidR="001F08A5" w:rsidRPr="00EB0DF2">
        <w:rPr>
          <w:i/>
          <w:color w:val="4F81BD" w:themeColor="accent1"/>
        </w:rPr>
        <w:t>[nánari lýsing]</w:t>
      </w:r>
    </w:p>
    <w:p w14:paraId="1990C70B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6230BCAC" w14:textId="77777777" w:rsidR="00EB0DF2" w:rsidRDefault="00994A53" w:rsidP="00D0454F">
      <w:pPr>
        <w:pStyle w:val="NoSpacing"/>
      </w:pPr>
      <w:r>
        <w:t xml:space="preserve">Mælieining: m </w:t>
      </w:r>
    </w:p>
    <w:p w14:paraId="02C2FDDC" w14:textId="77777777" w:rsidR="00EB0DF2" w:rsidRPr="001F08A5" w:rsidRDefault="00994A53" w:rsidP="00D0454F">
      <w:pPr>
        <w:pStyle w:val="Kaflafyrirsagnir"/>
      </w:pPr>
      <w:bookmarkStart w:id="43" w:name="_Toc41232760"/>
      <w:r w:rsidRPr="001F08A5">
        <w:t>76.53121 Sprm. akreinalína, b=120 mm, þ=1,0 mm</w:t>
      </w:r>
      <w:bookmarkEnd w:id="43"/>
      <w:r w:rsidRPr="001F08A5">
        <w:t xml:space="preserve"> </w:t>
      </w:r>
    </w:p>
    <w:p w14:paraId="0D919F91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120 mm breiða sprautumassaða akreinalínu, þykkt 1,0 mm. </w:t>
      </w:r>
      <w:r w:rsidR="001F08A5" w:rsidRPr="00EB0DF2">
        <w:rPr>
          <w:i/>
          <w:color w:val="4F81BD" w:themeColor="accent1"/>
        </w:rPr>
        <w:t>[nánari lýsing]</w:t>
      </w:r>
    </w:p>
    <w:p w14:paraId="26A32B76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5CC717AC" w14:textId="77777777" w:rsidR="00EB0DF2" w:rsidRDefault="00994A53" w:rsidP="00D0454F">
      <w:pPr>
        <w:pStyle w:val="NoSpacing"/>
      </w:pPr>
      <w:r>
        <w:t xml:space="preserve">Mælieining: m </w:t>
      </w:r>
    </w:p>
    <w:p w14:paraId="5CE3F81A" w14:textId="77777777" w:rsidR="00EB0DF2" w:rsidRPr="001F08A5" w:rsidRDefault="00994A53" w:rsidP="00D0454F">
      <w:pPr>
        <w:pStyle w:val="Kaflafyrirsagnir"/>
      </w:pPr>
      <w:bookmarkStart w:id="44" w:name="_Toc41232761"/>
      <w:r w:rsidRPr="001F08A5">
        <w:t>6.53122 Sprm. akreinalína, b=120 mm, þ=1,5 mm</w:t>
      </w:r>
      <w:bookmarkEnd w:id="44"/>
      <w:r w:rsidRPr="001F08A5">
        <w:t xml:space="preserve"> </w:t>
      </w:r>
    </w:p>
    <w:p w14:paraId="30B1D663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120 mm breiða sprautumassaða akreinalínu, þykkt 1,5 mm. </w:t>
      </w:r>
      <w:r w:rsidR="001F08A5" w:rsidRPr="00EB0DF2">
        <w:rPr>
          <w:i/>
          <w:color w:val="4F81BD" w:themeColor="accent1"/>
        </w:rPr>
        <w:t>[nánari lýsing]</w:t>
      </w:r>
    </w:p>
    <w:p w14:paraId="317A5EBF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3E918381" w14:textId="77777777" w:rsidR="00EB0DF2" w:rsidRDefault="00994A53" w:rsidP="00D0454F">
      <w:pPr>
        <w:pStyle w:val="NoSpacing"/>
      </w:pPr>
      <w:r>
        <w:t xml:space="preserve">Mælieining: m </w:t>
      </w:r>
    </w:p>
    <w:p w14:paraId="6F6EB597" w14:textId="77777777" w:rsidR="00EB0DF2" w:rsidRPr="001F08A5" w:rsidRDefault="00994A53" w:rsidP="00D0454F">
      <w:pPr>
        <w:pStyle w:val="Kaflafyrirsagnir"/>
      </w:pPr>
      <w:bookmarkStart w:id="45" w:name="_Toc41232762"/>
      <w:r w:rsidRPr="001F08A5">
        <w:t xml:space="preserve">76.53123 Sprm. akreinalína, b=120 mm, þ=2,0 mm </w:t>
      </w:r>
      <w:r w:rsidR="001F08A5" w:rsidRPr="001F08A5">
        <w:t>[nánari lýsing]</w:t>
      </w:r>
      <w:bookmarkEnd w:id="45"/>
    </w:p>
    <w:p w14:paraId="053957DF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120 mm breiða sprautumassaða akreinalínu, þykkt 2,0 mm. </w:t>
      </w:r>
      <w:r w:rsidR="001F08A5" w:rsidRPr="00EB0DF2">
        <w:rPr>
          <w:i/>
          <w:color w:val="4F81BD" w:themeColor="accent1"/>
        </w:rPr>
        <w:t>[nánari lýsing]</w:t>
      </w:r>
    </w:p>
    <w:p w14:paraId="03ECBCCA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2C133C65" w14:textId="77777777" w:rsidR="00EB0DF2" w:rsidRDefault="00994A53" w:rsidP="00D0454F">
      <w:pPr>
        <w:pStyle w:val="NoSpacing"/>
      </w:pPr>
      <w:r>
        <w:t xml:space="preserve">Mælieining: m </w:t>
      </w:r>
    </w:p>
    <w:p w14:paraId="7900AC34" w14:textId="77777777" w:rsidR="00EB0DF2" w:rsidRPr="001F08A5" w:rsidRDefault="00994A53" w:rsidP="00D0454F">
      <w:pPr>
        <w:pStyle w:val="Kaflafyrirsagnir"/>
      </w:pPr>
      <w:bookmarkStart w:id="46" w:name="_Toc41232763"/>
      <w:r w:rsidRPr="001F08A5">
        <w:t>76.5313 Sprm. akreinalína, b=150 mm</w:t>
      </w:r>
      <w:bookmarkEnd w:id="46"/>
      <w:r w:rsidRPr="001F08A5">
        <w:t xml:space="preserve"> </w:t>
      </w:r>
    </w:p>
    <w:p w14:paraId="29DB4BF7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150 mm sprautumassaða akreinalínu. </w:t>
      </w:r>
      <w:r w:rsidR="001F08A5" w:rsidRPr="00EB0DF2">
        <w:rPr>
          <w:i/>
          <w:color w:val="4F81BD" w:themeColor="accent1"/>
        </w:rPr>
        <w:t>[nánari lýsing]</w:t>
      </w:r>
    </w:p>
    <w:p w14:paraId="5CFE0CFC" w14:textId="77777777" w:rsidR="00EB0DF2" w:rsidRDefault="00994A53" w:rsidP="00D0454F">
      <w:pPr>
        <w:pStyle w:val="NoSpacing"/>
      </w:pPr>
      <w:r>
        <w:lastRenderedPageBreak/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1944F99D" w14:textId="77777777" w:rsidR="00EB0DF2" w:rsidRDefault="00994A53" w:rsidP="00D0454F">
      <w:pPr>
        <w:pStyle w:val="NoSpacing"/>
      </w:pPr>
      <w:r>
        <w:t xml:space="preserve">Mælieining: m </w:t>
      </w:r>
    </w:p>
    <w:p w14:paraId="0628BC41" w14:textId="77777777" w:rsidR="00EB0DF2" w:rsidRPr="001F08A5" w:rsidRDefault="00994A53" w:rsidP="00D0454F">
      <w:pPr>
        <w:pStyle w:val="Kaflafyrirsagnir"/>
      </w:pPr>
      <w:bookmarkStart w:id="47" w:name="_Toc41232764"/>
      <w:r w:rsidRPr="001F08A5">
        <w:t>76.53131 Sprm. akreinalína, b=150 mm, þ=1,0 mm</w:t>
      </w:r>
      <w:bookmarkEnd w:id="47"/>
      <w:r w:rsidRPr="001F08A5">
        <w:t xml:space="preserve"> </w:t>
      </w:r>
    </w:p>
    <w:p w14:paraId="63CAB046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>Um er að ræða 150 mm breiða sprautumassaða akreinalínu, þykkt 1,0 mm.</w:t>
      </w:r>
      <w:r w:rsidR="001F08A5" w:rsidRPr="001F08A5">
        <w:rPr>
          <w:i/>
          <w:color w:val="4F81BD" w:themeColor="accent1"/>
        </w:rPr>
        <w:t xml:space="preserve"> </w:t>
      </w:r>
      <w:r w:rsidR="001F08A5" w:rsidRPr="00EB0DF2">
        <w:rPr>
          <w:i/>
          <w:color w:val="4F81BD" w:themeColor="accent1"/>
        </w:rPr>
        <w:t xml:space="preserve">[nánari lýsing] </w:t>
      </w:r>
      <w:r>
        <w:t xml:space="preserve"> </w:t>
      </w:r>
    </w:p>
    <w:p w14:paraId="71D96324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3BBD43A1" w14:textId="77777777" w:rsidR="00EB0DF2" w:rsidRDefault="00994A53" w:rsidP="00D0454F">
      <w:pPr>
        <w:pStyle w:val="NoSpacing"/>
      </w:pPr>
      <w:r>
        <w:t xml:space="preserve">Mælieining: m </w:t>
      </w:r>
    </w:p>
    <w:p w14:paraId="66D85286" w14:textId="77777777" w:rsidR="00EB0DF2" w:rsidRPr="001F08A5" w:rsidRDefault="00994A53" w:rsidP="00D0454F">
      <w:pPr>
        <w:pStyle w:val="Kaflafyrirsagnir"/>
      </w:pPr>
      <w:bookmarkStart w:id="48" w:name="_Toc41232765"/>
      <w:r w:rsidRPr="001F08A5">
        <w:t>76.53132 Sprm. akreinalína, b=150 mm, þ=1,5 mm</w:t>
      </w:r>
      <w:bookmarkEnd w:id="48"/>
      <w:r w:rsidRPr="001F08A5">
        <w:t xml:space="preserve"> </w:t>
      </w:r>
    </w:p>
    <w:p w14:paraId="13E2D31F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150 mm breiða sprautumassaða akreinalínu, þykkt 1,5 mm. </w:t>
      </w:r>
      <w:r w:rsidR="001F08A5" w:rsidRPr="00EB0DF2">
        <w:rPr>
          <w:i/>
          <w:color w:val="4F81BD" w:themeColor="accent1"/>
        </w:rPr>
        <w:t>[nánari lýsing]</w:t>
      </w:r>
    </w:p>
    <w:p w14:paraId="7FCA0A13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</w:t>
      </w:r>
    </w:p>
    <w:p w14:paraId="04F1757D" w14:textId="77777777" w:rsidR="00EB0DF2" w:rsidRDefault="00994A53" w:rsidP="00D0454F">
      <w:pPr>
        <w:pStyle w:val="NoSpacing"/>
      </w:pPr>
      <w:r>
        <w:t xml:space="preserve"> Mælieining: m </w:t>
      </w:r>
    </w:p>
    <w:p w14:paraId="3E34F62E" w14:textId="77777777" w:rsidR="00EB0DF2" w:rsidRPr="001F08A5" w:rsidRDefault="00994A53" w:rsidP="00D0454F">
      <w:pPr>
        <w:pStyle w:val="Kaflafyrirsagnir"/>
      </w:pPr>
      <w:bookmarkStart w:id="49" w:name="_Toc41232766"/>
      <w:r w:rsidRPr="001F08A5">
        <w:t>76.53133 Sprm. akreinalína, b=150 mm, þ=2,0 mm</w:t>
      </w:r>
      <w:bookmarkEnd w:id="49"/>
      <w:r w:rsidRPr="001F08A5">
        <w:t xml:space="preserve"> </w:t>
      </w:r>
    </w:p>
    <w:p w14:paraId="10D51E47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150 mm breiða sprautumassaða akreinalínu, þykkt 2,0 mm. </w:t>
      </w:r>
      <w:r w:rsidR="001F08A5" w:rsidRPr="00EB0DF2">
        <w:rPr>
          <w:i/>
          <w:color w:val="4F81BD" w:themeColor="accent1"/>
        </w:rPr>
        <w:t>[nánari lýsing]</w:t>
      </w:r>
    </w:p>
    <w:p w14:paraId="5AF73BEB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59C29411" w14:textId="77777777" w:rsidR="00EB0DF2" w:rsidRDefault="00994A53" w:rsidP="00D0454F">
      <w:pPr>
        <w:pStyle w:val="NoSpacing"/>
      </w:pPr>
      <w:r>
        <w:t xml:space="preserve">Mælieining: m </w:t>
      </w:r>
    </w:p>
    <w:p w14:paraId="18B72705" w14:textId="77777777" w:rsidR="00EB0DF2" w:rsidRPr="001F08A5" w:rsidRDefault="00994A53" w:rsidP="00D0454F">
      <w:pPr>
        <w:pStyle w:val="Kaflafyrirsagnir"/>
      </w:pPr>
      <w:bookmarkStart w:id="50" w:name="_Toc41232767"/>
      <w:r w:rsidRPr="001F08A5">
        <w:t>76.532 Sprautumössun, markalína</w:t>
      </w:r>
      <w:bookmarkEnd w:id="50"/>
      <w:r w:rsidRPr="001F08A5">
        <w:t xml:space="preserve"> </w:t>
      </w:r>
    </w:p>
    <w:p w14:paraId="4560B24C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Verkþátturinn innifelur allt efni og alla vinnu við sprautumassaða markalínu. </w:t>
      </w:r>
      <w:r w:rsidR="001F08A5" w:rsidRPr="00EB0DF2">
        <w:rPr>
          <w:i/>
          <w:color w:val="4F81BD" w:themeColor="accent1"/>
        </w:rPr>
        <w:t>[nánari lýsing]</w:t>
      </w:r>
    </w:p>
    <w:p w14:paraId="29A4F264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37F3A592" w14:textId="77777777" w:rsidR="00EB0DF2" w:rsidRDefault="00994A53" w:rsidP="00D0454F">
      <w:pPr>
        <w:pStyle w:val="NoSpacing"/>
      </w:pPr>
      <w:r>
        <w:t xml:space="preserve">Mælieining: m </w:t>
      </w:r>
    </w:p>
    <w:p w14:paraId="19239135" w14:textId="77777777" w:rsidR="00EB0DF2" w:rsidRPr="001F08A5" w:rsidRDefault="00994A53" w:rsidP="00D0454F">
      <w:pPr>
        <w:pStyle w:val="Kaflafyrirsagnir"/>
      </w:pPr>
      <w:bookmarkStart w:id="51" w:name="_Toc41232768"/>
      <w:r w:rsidRPr="001F08A5">
        <w:t>76.5321 Sprm. markalína, b=100 mm</w:t>
      </w:r>
      <w:bookmarkEnd w:id="51"/>
      <w:r w:rsidRPr="001F08A5">
        <w:t xml:space="preserve"> </w:t>
      </w:r>
    </w:p>
    <w:p w14:paraId="04865674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100 mm breiða </w:t>
      </w:r>
      <w:proofErr w:type="spellStart"/>
      <w:r>
        <w:t>sprautumössuða</w:t>
      </w:r>
      <w:proofErr w:type="spellEnd"/>
      <w:r>
        <w:t xml:space="preserve"> markalínu.</w:t>
      </w:r>
      <w:r w:rsidR="001F08A5">
        <w:t xml:space="preserve"> </w:t>
      </w:r>
      <w:r w:rsidR="001F08A5" w:rsidRPr="00EB0DF2">
        <w:rPr>
          <w:i/>
          <w:color w:val="4F81BD" w:themeColor="accent1"/>
        </w:rPr>
        <w:t xml:space="preserve">[nánari lýsing] </w:t>
      </w:r>
      <w:r>
        <w:t xml:space="preserve"> </w:t>
      </w:r>
    </w:p>
    <w:p w14:paraId="30AF5C76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527AD6CF" w14:textId="77777777" w:rsidR="00EB0DF2" w:rsidRDefault="00994A53" w:rsidP="00D0454F">
      <w:pPr>
        <w:pStyle w:val="NoSpacing"/>
      </w:pPr>
      <w:r>
        <w:t xml:space="preserve">Mælieining: m </w:t>
      </w:r>
    </w:p>
    <w:p w14:paraId="4D8FA907" w14:textId="77777777" w:rsidR="00EB0DF2" w:rsidRPr="001F08A5" w:rsidRDefault="00994A53" w:rsidP="00D0454F">
      <w:pPr>
        <w:pStyle w:val="Kaflafyrirsagnir"/>
      </w:pPr>
      <w:bookmarkStart w:id="52" w:name="_Toc41232769"/>
      <w:r w:rsidRPr="001F08A5">
        <w:t>76.5322 Sprm. markalína, b=120 mm</w:t>
      </w:r>
      <w:bookmarkEnd w:id="52"/>
      <w:r w:rsidRPr="001F08A5">
        <w:t xml:space="preserve"> </w:t>
      </w:r>
    </w:p>
    <w:p w14:paraId="1B54459D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120 mm breiða sprautumassaða markalínu. </w:t>
      </w:r>
      <w:r w:rsidR="001F08A5" w:rsidRPr="00EB0DF2">
        <w:rPr>
          <w:i/>
          <w:color w:val="4F81BD" w:themeColor="accent1"/>
        </w:rPr>
        <w:t>[nánari lýsing]</w:t>
      </w:r>
    </w:p>
    <w:p w14:paraId="0AFF6A3C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039B3D3E" w14:textId="77777777" w:rsidR="00EB0DF2" w:rsidRDefault="00994A53" w:rsidP="00D0454F">
      <w:pPr>
        <w:pStyle w:val="NoSpacing"/>
      </w:pPr>
      <w:r>
        <w:t xml:space="preserve">Mælieining: m </w:t>
      </w:r>
    </w:p>
    <w:p w14:paraId="758924E6" w14:textId="77777777" w:rsidR="00EB0DF2" w:rsidRPr="001F08A5" w:rsidRDefault="00994A53" w:rsidP="00D0454F">
      <w:pPr>
        <w:pStyle w:val="Kaflafyrirsagnir"/>
      </w:pPr>
      <w:bookmarkStart w:id="53" w:name="_Toc41232770"/>
      <w:r w:rsidRPr="001F08A5">
        <w:t>76.5323 Sprm. markalína, b=200 mm</w:t>
      </w:r>
      <w:bookmarkEnd w:id="53"/>
      <w:r w:rsidRPr="001F08A5">
        <w:t xml:space="preserve"> </w:t>
      </w:r>
    </w:p>
    <w:p w14:paraId="2959804B" w14:textId="77777777" w:rsidR="00EB0DF2" w:rsidRPr="00D0454F" w:rsidRDefault="00994A53" w:rsidP="00D0454F">
      <w:pPr>
        <w:pStyle w:val="NoSpacing"/>
      </w:pPr>
      <w:r w:rsidRPr="00D0454F">
        <w:t xml:space="preserve">a) </w:t>
      </w:r>
      <w:r w:rsidR="001F08A5" w:rsidRPr="00D0454F">
        <w:tab/>
      </w:r>
      <w:r w:rsidRPr="00D0454F">
        <w:t xml:space="preserve">Um er að ræða 200 mm breiða sprautumassaða markalínu. </w:t>
      </w:r>
      <w:r w:rsidR="001F08A5" w:rsidRPr="00D0454F">
        <w:rPr>
          <w:color w:val="4F81BD" w:themeColor="accent1"/>
        </w:rPr>
        <w:t>[nánari lýsing]</w:t>
      </w:r>
    </w:p>
    <w:p w14:paraId="699B9715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10FFF8AB" w14:textId="77777777" w:rsidR="00EB0DF2" w:rsidRDefault="00994A53" w:rsidP="00D0454F">
      <w:pPr>
        <w:pStyle w:val="NoSpacing"/>
      </w:pPr>
      <w:r>
        <w:t xml:space="preserve">Mælieining: m </w:t>
      </w:r>
    </w:p>
    <w:p w14:paraId="46F36B26" w14:textId="77777777" w:rsidR="00EB0DF2" w:rsidRPr="001F08A5" w:rsidRDefault="00994A53" w:rsidP="00D0454F">
      <w:pPr>
        <w:pStyle w:val="Kaflafyrirsagnir"/>
      </w:pPr>
      <w:bookmarkStart w:id="54" w:name="_Toc41232771"/>
      <w:r w:rsidRPr="001F08A5">
        <w:lastRenderedPageBreak/>
        <w:t>76.5324 Sprm. markalína, b=300 mm</w:t>
      </w:r>
      <w:bookmarkEnd w:id="54"/>
    </w:p>
    <w:p w14:paraId="03625F09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300 mm breiða sprautumassaða markalínu. </w:t>
      </w:r>
      <w:r w:rsidR="001F08A5" w:rsidRPr="00EB0DF2">
        <w:rPr>
          <w:i/>
          <w:color w:val="4F81BD" w:themeColor="accent1"/>
        </w:rPr>
        <w:t>[nánari lýsing]</w:t>
      </w:r>
    </w:p>
    <w:p w14:paraId="6FE481A8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sprautumassaðrar</w:t>
      </w:r>
      <w:proofErr w:type="spellEnd"/>
      <w:r>
        <w:t xml:space="preserve"> línu. </w:t>
      </w:r>
    </w:p>
    <w:p w14:paraId="2C4EFC60" w14:textId="77777777" w:rsidR="00EB0DF2" w:rsidRDefault="00994A53" w:rsidP="00D0454F">
      <w:pPr>
        <w:pStyle w:val="NoSpacing"/>
      </w:pPr>
      <w:r>
        <w:t xml:space="preserve">Mælieining: m </w:t>
      </w:r>
    </w:p>
    <w:p w14:paraId="6D34A98B" w14:textId="77777777" w:rsidR="00EB0DF2" w:rsidRPr="001F08A5" w:rsidRDefault="00994A53" w:rsidP="00D0454F">
      <w:pPr>
        <w:pStyle w:val="Kaflafyrirsagnir"/>
      </w:pPr>
      <w:bookmarkStart w:id="55" w:name="_Toc41232772"/>
      <w:r w:rsidRPr="001F08A5">
        <w:t>76.538 Sprautumassi, efni</w:t>
      </w:r>
      <w:bookmarkEnd w:id="55"/>
      <w:r w:rsidRPr="001F08A5">
        <w:t xml:space="preserve"> </w:t>
      </w:r>
    </w:p>
    <w:p w14:paraId="18591BF4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Verkþátturinn innifelur allt efni til yfirborðsmerkinga með sprautumassa. </w:t>
      </w:r>
      <w:r w:rsidR="001F08A5" w:rsidRPr="00EB0DF2">
        <w:rPr>
          <w:i/>
          <w:color w:val="4F81BD" w:themeColor="accent1"/>
        </w:rPr>
        <w:t>[nánari lýsing]</w:t>
      </w:r>
    </w:p>
    <w:p w14:paraId="2D922D31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massaðan flöt. </w:t>
      </w:r>
    </w:p>
    <w:p w14:paraId="5BDC8A90" w14:textId="77777777" w:rsidR="00EB0DF2" w:rsidRDefault="00994A53" w:rsidP="00D0454F">
      <w:pPr>
        <w:pStyle w:val="NoSpacing"/>
      </w:pPr>
      <w:r>
        <w:t xml:space="preserve">Mælieining: m2 </w:t>
      </w:r>
    </w:p>
    <w:p w14:paraId="36BCA761" w14:textId="77777777" w:rsidR="00EB0DF2" w:rsidRPr="001F08A5" w:rsidRDefault="00994A53" w:rsidP="00D0454F">
      <w:pPr>
        <w:pStyle w:val="Kaflafyrirsagnir"/>
      </w:pPr>
      <w:bookmarkStart w:id="56" w:name="_Toc41232773"/>
      <w:r w:rsidRPr="001F08A5">
        <w:t>76.54 Tilbúnar vegmerkingar</w:t>
      </w:r>
      <w:bookmarkEnd w:id="56"/>
      <w:r w:rsidRPr="001F08A5">
        <w:t xml:space="preserve"> </w:t>
      </w:r>
    </w:p>
    <w:p w14:paraId="7E6E11BF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Verkþátturinn innifelur allt efni og alla vinnu við stakar tilbúnar vegmerkingar, þar með talin formerking fyrir niðursetningu, uppsetningu og </w:t>
      </w:r>
      <w:proofErr w:type="spellStart"/>
      <w:r>
        <w:t>niðurtekt</w:t>
      </w:r>
      <w:proofErr w:type="spellEnd"/>
      <w:r>
        <w:t xml:space="preserve"> á umferðarmannvirkjum. </w:t>
      </w:r>
      <w:r w:rsidR="001F08A5" w:rsidRPr="00EB0DF2">
        <w:rPr>
          <w:i/>
          <w:color w:val="4F81BD" w:themeColor="accent1"/>
        </w:rPr>
        <w:t>[nánari lýsing]</w:t>
      </w:r>
    </w:p>
    <w:p w14:paraId="5FABC099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fjölda tilbúna merkinga. </w:t>
      </w:r>
    </w:p>
    <w:p w14:paraId="5B08A34B" w14:textId="77777777" w:rsidR="00EB0DF2" w:rsidRDefault="00994A53" w:rsidP="00D0454F">
      <w:pPr>
        <w:pStyle w:val="NoSpacing"/>
      </w:pPr>
      <w:r>
        <w:t xml:space="preserve">Mælieining: m2 </w:t>
      </w:r>
    </w:p>
    <w:p w14:paraId="756D5BCB" w14:textId="77777777" w:rsidR="00EB0DF2" w:rsidRPr="001F08A5" w:rsidRDefault="00994A53" w:rsidP="00D0454F">
      <w:pPr>
        <w:pStyle w:val="Kaflafyrirsagnir"/>
      </w:pPr>
      <w:bookmarkStart w:id="57" w:name="_Toc41232774"/>
      <w:r w:rsidRPr="001F08A5">
        <w:t>76.541 Tilbúnar stefnuörvar</w:t>
      </w:r>
      <w:bookmarkEnd w:id="57"/>
      <w:r w:rsidRPr="001F08A5">
        <w:t xml:space="preserve"> </w:t>
      </w:r>
    </w:p>
    <w:p w14:paraId="7F677BFE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niðursetningu á stefnuörvum. </w:t>
      </w:r>
      <w:r w:rsidR="001F08A5" w:rsidRPr="00EB0DF2">
        <w:rPr>
          <w:i/>
          <w:color w:val="4F81BD" w:themeColor="accent1"/>
        </w:rPr>
        <w:t>[nánari lýsing]</w:t>
      </w:r>
    </w:p>
    <w:p w14:paraId="400CCC37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flatarmál stefnuörva. </w:t>
      </w:r>
    </w:p>
    <w:p w14:paraId="46032715" w14:textId="77777777" w:rsidR="00EB0DF2" w:rsidRDefault="00994A53" w:rsidP="00D0454F">
      <w:pPr>
        <w:pStyle w:val="NoSpacing"/>
      </w:pPr>
      <w:r>
        <w:t xml:space="preserve">Mælieining: m2 </w:t>
      </w:r>
    </w:p>
    <w:p w14:paraId="01FF26F3" w14:textId="77777777" w:rsidR="00EB0DF2" w:rsidRPr="001F08A5" w:rsidRDefault="00994A53" w:rsidP="00D0454F">
      <w:pPr>
        <w:pStyle w:val="Kaflafyrirsagnir"/>
      </w:pPr>
      <w:bookmarkStart w:id="58" w:name="_Toc41232775"/>
      <w:r w:rsidRPr="001F08A5">
        <w:t>76.5411 Tilbúnar stefnuörvar, líti einföld</w:t>
      </w:r>
      <w:bookmarkEnd w:id="58"/>
      <w:r w:rsidRPr="001F08A5">
        <w:t xml:space="preserve"> </w:t>
      </w:r>
    </w:p>
    <w:p w14:paraId="3485F558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niðursetningu á litlum einföldumstefnuörvum. </w:t>
      </w:r>
      <w:r w:rsidR="001F08A5" w:rsidRPr="00EB0DF2">
        <w:rPr>
          <w:i/>
          <w:color w:val="4F81BD" w:themeColor="accent1"/>
        </w:rPr>
        <w:t>[nánari lýsing]</w:t>
      </w:r>
    </w:p>
    <w:p w14:paraId="12220C3D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flatarmál stefnuörva. </w:t>
      </w:r>
    </w:p>
    <w:p w14:paraId="3F3C2D6B" w14:textId="77777777" w:rsidR="00EB0DF2" w:rsidRDefault="00994A53" w:rsidP="00D0454F">
      <w:pPr>
        <w:pStyle w:val="NoSpacing"/>
      </w:pPr>
      <w:r>
        <w:t xml:space="preserve">Mælieining: m2 </w:t>
      </w:r>
    </w:p>
    <w:p w14:paraId="02A730A0" w14:textId="77777777" w:rsidR="00EB0DF2" w:rsidRPr="001F08A5" w:rsidRDefault="00994A53" w:rsidP="00D0454F">
      <w:pPr>
        <w:pStyle w:val="Kaflafyrirsagnir"/>
      </w:pPr>
      <w:bookmarkStart w:id="59" w:name="_Toc41232776"/>
      <w:r w:rsidRPr="001F08A5">
        <w:t>76.5412 Tilbúnar stefnuörvar, stór einföld</w:t>
      </w:r>
      <w:bookmarkEnd w:id="59"/>
      <w:r w:rsidRPr="001F08A5">
        <w:t xml:space="preserve"> </w:t>
      </w:r>
    </w:p>
    <w:p w14:paraId="630119ED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niðursetningu á stórum einföldum stefnuörvum. </w:t>
      </w:r>
      <w:r w:rsidR="001F08A5" w:rsidRPr="00EB0DF2">
        <w:rPr>
          <w:i/>
          <w:color w:val="4F81BD" w:themeColor="accent1"/>
        </w:rPr>
        <w:t>[nánari lýsing]</w:t>
      </w:r>
    </w:p>
    <w:p w14:paraId="3C4C94F5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flatarmál stefnuörva. </w:t>
      </w:r>
    </w:p>
    <w:p w14:paraId="60FB4F26" w14:textId="77777777" w:rsidR="00EB0DF2" w:rsidRDefault="00994A53" w:rsidP="00D0454F">
      <w:pPr>
        <w:pStyle w:val="NoSpacing"/>
      </w:pPr>
      <w:r>
        <w:t xml:space="preserve">Mælieining: m2 </w:t>
      </w:r>
    </w:p>
    <w:p w14:paraId="24183DF9" w14:textId="77777777" w:rsidR="00EB0DF2" w:rsidRPr="001F08A5" w:rsidRDefault="00994A53" w:rsidP="00D0454F">
      <w:pPr>
        <w:pStyle w:val="Kaflafyrirsagnir"/>
      </w:pPr>
      <w:bookmarkStart w:id="60" w:name="_Toc41232777"/>
      <w:r w:rsidRPr="001F08A5">
        <w:t>76.5413 Tilbúnar stefnuörvar, lítil beygjuör</w:t>
      </w:r>
      <w:bookmarkEnd w:id="60"/>
      <w:r w:rsidRPr="001F08A5">
        <w:t xml:space="preserve"> </w:t>
      </w:r>
    </w:p>
    <w:p w14:paraId="510E32C7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niðursetningu á litlum </w:t>
      </w:r>
      <w:proofErr w:type="spellStart"/>
      <w:r>
        <w:t>beyjuörvum</w:t>
      </w:r>
      <w:proofErr w:type="spellEnd"/>
      <w:r>
        <w:t xml:space="preserve">. </w:t>
      </w:r>
      <w:r w:rsidR="001F08A5" w:rsidRPr="00EB0DF2">
        <w:rPr>
          <w:i/>
          <w:color w:val="4F81BD" w:themeColor="accent1"/>
        </w:rPr>
        <w:t>[nánari lýsing]</w:t>
      </w:r>
    </w:p>
    <w:p w14:paraId="28BED469" w14:textId="77777777" w:rsidR="00EB0DF2" w:rsidRDefault="00994A53" w:rsidP="00D0454F">
      <w:pPr>
        <w:pStyle w:val="NoSpacing"/>
      </w:pPr>
      <w:r>
        <w:t>f)</w:t>
      </w:r>
      <w:r w:rsidR="001F08A5">
        <w:tab/>
      </w:r>
      <w:r>
        <w:t xml:space="preserve">Uppgjör miðast við flatarmál stefnuörva. </w:t>
      </w:r>
    </w:p>
    <w:p w14:paraId="3BE78B00" w14:textId="77777777" w:rsidR="00EB0DF2" w:rsidRDefault="00994A53" w:rsidP="00D0454F">
      <w:pPr>
        <w:pStyle w:val="NoSpacing"/>
      </w:pPr>
      <w:r>
        <w:t xml:space="preserve">Mælieining: m2 </w:t>
      </w:r>
    </w:p>
    <w:p w14:paraId="3CCC4416" w14:textId="77777777" w:rsidR="00EB0DF2" w:rsidRPr="001F08A5" w:rsidRDefault="00994A53" w:rsidP="00D0454F">
      <w:pPr>
        <w:pStyle w:val="Kaflafyrirsagnir"/>
      </w:pPr>
      <w:bookmarkStart w:id="61" w:name="_Toc41232778"/>
      <w:r w:rsidRPr="001F08A5">
        <w:t>76.5414 Tilbúnar stefnuörvar, stór beyjuör</w:t>
      </w:r>
      <w:bookmarkEnd w:id="61"/>
      <w:r w:rsidRPr="001F08A5">
        <w:t xml:space="preserve"> </w:t>
      </w:r>
    </w:p>
    <w:p w14:paraId="035CC59B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niðursetningu á stórum beygjuörvum. </w:t>
      </w:r>
      <w:r w:rsidR="001F08A5" w:rsidRPr="00EB0DF2">
        <w:rPr>
          <w:i/>
          <w:color w:val="4F81BD" w:themeColor="accent1"/>
        </w:rPr>
        <w:t>[nánari lýsing]</w:t>
      </w:r>
    </w:p>
    <w:p w14:paraId="191574F9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flatarmál stefnuörva. </w:t>
      </w:r>
    </w:p>
    <w:p w14:paraId="673527A2" w14:textId="77777777" w:rsidR="00EB0DF2" w:rsidRDefault="00994A53" w:rsidP="00D0454F">
      <w:pPr>
        <w:pStyle w:val="NoSpacing"/>
      </w:pPr>
      <w:r>
        <w:t xml:space="preserve">Mælieining: m2. </w:t>
      </w:r>
    </w:p>
    <w:p w14:paraId="7D3E4E03" w14:textId="77777777" w:rsidR="00EB0DF2" w:rsidRPr="001F08A5" w:rsidRDefault="00994A53" w:rsidP="00D0454F">
      <w:pPr>
        <w:pStyle w:val="Kaflafyrirsagnir"/>
      </w:pPr>
      <w:bookmarkStart w:id="62" w:name="_Toc41232779"/>
      <w:r w:rsidRPr="001F08A5">
        <w:lastRenderedPageBreak/>
        <w:t>76.5415 Tilbúnar stefnuörvar, lítil tvöföld beyjuör</w:t>
      </w:r>
      <w:bookmarkEnd w:id="62"/>
      <w:r w:rsidRPr="001F08A5">
        <w:t xml:space="preserve"> </w:t>
      </w:r>
    </w:p>
    <w:p w14:paraId="5A43B2F6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>Um er að ræða niðursetningu á litlum tvöföldum beygjuörvum.</w:t>
      </w:r>
      <w:r w:rsidR="001F08A5">
        <w:t xml:space="preserve"> </w:t>
      </w:r>
      <w:r w:rsidR="001F08A5" w:rsidRPr="00EB0DF2">
        <w:rPr>
          <w:i/>
          <w:color w:val="4F81BD" w:themeColor="accent1"/>
        </w:rPr>
        <w:t xml:space="preserve">[nánari lýsing] </w:t>
      </w:r>
      <w:r>
        <w:t xml:space="preserve"> </w:t>
      </w:r>
    </w:p>
    <w:p w14:paraId="72357A87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flatarmál stefnuörva. </w:t>
      </w:r>
    </w:p>
    <w:p w14:paraId="08AA9438" w14:textId="77777777" w:rsidR="00EB0DF2" w:rsidRDefault="00994A53" w:rsidP="00D0454F">
      <w:pPr>
        <w:pStyle w:val="NoSpacing"/>
      </w:pPr>
      <w:r>
        <w:t xml:space="preserve">Mælieining: m2 </w:t>
      </w:r>
    </w:p>
    <w:p w14:paraId="1304CF89" w14:textId="77777777" w:rsidR="00EB0DF2" w:rsidRPr="001F08A5" w:rsidRDefault="00994A53" w:rsidP="00D0454F">
      <w:pPr>
        <w:pStyle w:val="Kaflafyrirsagnir"/>
      </w:pPr>
      <w:bookmarkStart w:id="63" w:name="_Toc41232780"/>
      <w:r w:rsidRPr="001F08A5">
        <w:t>76.5416 Tilbúnar stefnuörvar, stór tvöföld beygjuör</w:t>
      </w:r>
      <w:bookmarkEnd w:id="63"/>
      <w:r w:rsidRPr="001F08A5">
        <w:t xml:space="preserve"> </w:t>
      </w:r>
    </w:p>
    <w:p w14:paraId="3A9A6E2C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niðursetningu á stórum tvöföldum beygjuörvum. </w:t>
      </w:r>
      <w:r w:rsidR="001F08A5" w:rsidRPr="00EB0DF2">
        <w:rPr>
          <w:i/>
          <w:color w:val="4F81BD" w:themeColor="accent1"/>
        </w:rPr>
        <w:t>[nánari lýsing]</w:t>
      </w:r>
    </w:p>
    <w:p w14:paraId="518158B0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>Uppgjör miðast við flatarmál stefnuörva.</w:t>
      </w:r>
    </w:p>
    <w:p w14:paraId="6A343572" w14:textId="77777777" w:rsidR="00EB0DF2" w:rsidRDefault="00994A53" w:rsidP="00D0454F">
      <w:pPr>
        <w:pStyle w:val="NoSpacing"/>
      </w:pPr>
      <w:r>
        <w:t xml:space="preserve"> Mælieining: m2 </w:t>
      </w:r>
    </w:p>
    <w:p w14:paraId="6FF34AA0" w14:textId="77777777" w:rsidR="00EB0DF2" w:rsidRPr="001F08A5" w:rsidRDefault="00994A53" w:rsidP="00D0454F">
      <w:pPr>
        <w:pStyle w:val="Kaflafyrirsagnir"/>
      </w:pPr>
      <w:bookmarkStart w:id="64" w:name="_Toc41232781"/>
      <w:r w:rsidRPr="001F08A5">
        <w:t>76.5417 Tilbúnar stefnuörvar, lítil ör fyrir akreinaskipti</w:t>
      </w:r>
      <w:bookmarkEnd w:id="64"/>
      <w:r w:rsidRPr="001F08A5">
        <w:t xml:space="preserve"> </w:t>
      </w:r>
    </w:p>
    <w:p w14:paraId="6382D1C3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niðursetningu á litlum örvum fyrir akreina- skiptistefnuörvum. </w:t>
      </w:r>
      <w:r w:rsidR="001F08A5" w:rsidRPr="00EB0DF2">
        <w:rPr>
          <w:i/>
          <w:color w:val="4F81BD" w:themeColor="accent1"/>
        </w:rPr>
        <w:t>[nánari lýsing]</w:t>
      </w:r>
    </w:p>
    <w:p w14:paraId="2CB60693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flatarmál stefnuörva. </w:t>
      </w:r>
    </w:p>
    <w:p w14:paraId="5E26FBFC" w14:textId="77777777" w:rsidR="00EB0DF2" w:rsidRDefault="00994A53" w:rsidP="00D0454F">
      <w:pPr>
        <w:pStyle w:val="NoSpacing"/>
      </w:pPr>
      <w:r>
        <w:t xml:space="preserve">Mælieining: m2 </w:t>
      </w:r>
    </w:p>
    <w:p w14:paraId="189DD06F" w14:textId="77777777" w:rsidR="00EB0DF2" w:rsidRPr="001F08A5" w:rsidRDefault="00994A53" w:rsidP="00D0454F">
      <w:pPr>
        <w:pStyle w:val="Kaflafyrirsagnir"/>
      </w:pPr>
      <w:bookmarkStart w:id="65" w:name="_Toc41232782"/>
      <w:r w:rsidRPr="001F08A5">
        <w:t>76.5418 Tilbúnar stefnuörvar, stór ör fyrir akreinaskipti</w:t>
      </w:r>
      <w:bookmarkEnd w:id="65"/>
      <w:r w:rsidRPr="001F08A5">
        <w:t xml:space="preserve"> </w:t>
      </w:r>
    </w:p>
    <w:p w14:paraId="7951FCA6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niðursetningu á stórum örvum fyrir akreina-skiptistefnuörvum. </w:t>
      </w:r>
      <w:r w:rsidR="001F08A5" w:rsidRPr="00EB0DF2">
        <w:rPr>
          <w:i/>
          <w:color w:val="4F81BD" w:themeColor="accent1"/>
        </w:rPr>
        <w:t>[nánari lýsing]</w:t>
      </w:r>
    </w:p>
    <w:p w14:paraId="595673B3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flatarmál stefnuörva. </w:t>
      </w:r>
    </w:p>
    <w:p w14:paraId="64A17C8E" w14:textId="77777777" w:rsidR="00EB0DF2" w:rsidRDefault="00994A53" w:rsidP="00D0454F">
      <w:pPr>
        <w:pStyle w:val="NoSpacing"/>
      </w:pPr>
      <w:r>
        <w:t xml:space="preserve">Mælieining: m2 </w:t>
      </w:r>
    </w:p>
    <w:p w14:paraId="22344E52" w14:textId="77777777" w:rsidR="00EB0DF2" w:rsidRPr="001F08A5" w:rsidRDefault="00994A53" w:rsidP="00D0454F">
      <w:pPr>
        <w:pStyle w:val="Kaflafyrirsagnir"/>
      </w:pPr>
      <w:bookmarkStart w:id="66" w:name="_Toc41232783"/>
      <w:r w:rsidRPr="001F08A5">
        <w:t>76.545 Tilbúnir biðskylduþríhyrningar</w:t>
      </w:r>
      <w:bookmarkEnd w:id="66"/>
      <w:r w:rsidRPr="001F08A5">
        <w:t xml:space="preserve"> </w:t>
      </w:r>
    </w:p>
    <w:p w14:paraId="4BAD677F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niðursetningu á tilbúnum </w:t>
      </w:r>
      <w:proofErr w:type="spellStart"/>
      <w:r>
        <w:t>biðskylduþríhyrningum</w:t>
      </w:r>
      <w:proofErr w:type="spellEnd"/>
      <w:r>
        <w:t xml:space="preserve">. </w:t>
      </w:r>
      <w:r w:rsidR="001F08A5" w:rsidRPr="00EB0DF2">
        <w:rPr>
          <w:i/>
          <w:color w:val="4F81BD" w:themeColor="accent1"/>
        </w:rPr>
        <w:t>[nánari lýsing]</w:t>
      </w:r>
    </w:p>
    <w:p w14:paraId="56684675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flatarmál </w:t>
      </w:r>
      <w:proofErr w:type="spellStart"/>
      <w:r>
        <w:t>þríhyrning</w:t>
      </w:r>
      <w:proofErr w:type="spellEnd"/>
      <w:r>
        <w:t xml:space="preserve">. </w:t>
      </w:r>
    </w:p>
    <w:p w14:paraId="7963CFBE" w14:textId="77777777" w:rsidR="00EB0DF2" w:rsidRDefault="00994A53" w:rsidP="00D0454F">
      <w:pPr>
        <w:pStyle w:val="NoSpacing"/>
      </w:pPr>
      <w:r>
        <w:t xml:space="preserve">Mælieining: m2 </w:t>
      </w:r>
    </w:p>
    <w:p w14:paraId="052592AE" w14:textId="77777777" w:rsidR="00EB0DF2" w:rsidRPr="001F08A5" w:rsidRDefault="00994A53" w:rsidP="00D0454F">
      <w:pPr>
        <w:pStyle w:val="Kaflafyrirsagnir"/>
      </w:pPr>
      <w:bookmarkStart w:id="67" w:name="_Toc41232784"/>
      <w:r w:rsidRPr="001F08A5">
        <w:t>76.5451 Tilbúinn biðskylduþríhyrningur, venjulegur</w:t>
      </w:r>
      <w:bookmarkEnd w:id="67"/>
      <w:r w:rsidRPr="001F08A5">
        <w:t xml:space="preserve"> </w:t>
      </w:r>
    </w:p>
    <w:p w14:paraId="0D78CAFF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niðursetningu á tilbúnum </w:t>
      </w:r>
      <w:proofErr w:type="spellStart"/>
      <w:r>
        <w:t>biðskylduþ</w:t>
      </w:r>
      <w:r w:rsidR="001F08A5">
        <w:t>ríhyrningi</w:t>
      </w:r>
      <w:proofErr w:type="spellEnd"/>
      <w:r w:rsidR="001F08A5">
        <w:t xml:space="preserve"> sem er 600 mm langur. </w:t>
      </w:r>
      <w:r w:rsidR="001F08A5" w:rsidRPr="00EB0DF2">
        <w:rPr>
          <w:i/>
          <w:color w:val="4F81BD" w:themeColor="accent1"/>
        </w:rPr>
        <w:t>[nánari lýsing]</w:t>
      </w:r>
    </w:p>
    <w:p w14:paraId="6E104B70" w14:textId="77777777" w:rsidR="00EB0DF2" w:rsidRDefault="00994A53" w:rsidP="00D0454F">
      <w:pPr>
        <w:pStyle w:val="NoSpacing"/>
      </w:pPr>
      <w:r>
        <w:t>f)</w:t>
      </w:r>
      <w:r w:rsidR="001F08A5">
        <w:tab/>
      </w:r>
      <w:r>
        <w:t xml:space="preserve">Uppgjör miðast við flatarmál </w:t>
      </w:r>
      <w:proofErr w:type="spellStart"/>
      <w:r>
        <w:t>þríhyrning</w:t>
      </w:r>
      <w:proofErr w:type="spellEnd"/>
      <w:r>
        <w:t xml:space="preserve">. </w:t>
      </w:r>
    </w:p>
    <w:p w14:paraId="022AE760" w14:textId="77777777" w:rsidR="00EB0DF2" w:rsidRDefault="00994A53" w:rsidP="00D0454F">
      <w:pPr>
        <w:pStyle w:val="NoSpacing"/>
      </w:pPr>
      <w:r>
        <w:t>Mælieining: m2 7</w:t>
      </w:r>
    </w:p>
    <w:p w14:paraId="42FAFFB4" w14:textId="77777777" w:rsidR="00EB0DF2" w:rsidRPr="00D0454F" w:rsidRDefault="00D0454F" w:rsidP="00D0454F">
      <w:pPr>
        <w:pStyle w:val="Kaflafyrirsagnir"/>
      </w:pPr>
      <w:bookmarkStart w:id="68" w:name="_Toc41232785"/>
      <w:r w:rsidRPr="00D0454F">
        <w:t>7</w:t>
      </w:r>
      <w:r w:rsidR="00994A53" w:rsidRPr="00D0454F">
        <w:t>6.5452 Tilbúinn biðskylduþríhyrningur, stór</w:t>
      </w:r>
      <w:bookmarkEnd w:id="68"/>
      <w:r w:rsidR="00994A53" w:rsidRPr="00D0454F">
        <w:t xml:space="preserve"> </w:t>
      </w:r>
    </w:p>
    <w:p w14:paraId="32306E37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niðursetningu á tilbúnum </w:t>
      </w:r>
      <w:proofErr w:type="spellStart"/>
      <w:r>
        <w:t>biðskylduþríhyrningi</w:t>
      </w:r>
      <w:proofErr w:type="spellEnd"/>
      <w:r>
        <w:t xml:space="preserve"> sem er 700 mm langur. </w:t>
      </w:r>
      <w:r w:rsidR="001F08A5" w:rsidRPr="00EB0DF2">
        <w:rPr>
          <w:i/>
          <w:color w:val="4F81BD" w:themeColor="accent1"/>
        </w:rPr>
        <w:t>[nánari lýsing]</w:t>
      </w:r>
    </w:p>
    <w:p w14:paraId="07010BF3" w14:textId="77777777" w:rsidR="00EB0DF2" w:rsidRDefault="00994A53" w:rsidP="00D0454F">
      <w:pPr>
        <w:pStyle w:val="NoSpacing"/>
      </w:pPr>
      <w:r>
        <w:t xml:space="preserve">f)  </w:t>
      </w:r>
      <w:r w:rsidR="001F08A5">
        <w:tab/>
      </w:r>
      <w:r>
        <w:t xml:space="preserve">Uppgjör miðast við flatarmál </w:t>
      </w:r>
      <w:proofErr w:type="spellStart"/>
      <w:r>
        <w:t>þríhyrning</w:t>
      </w:r>
      <w:proofErr w:type="spellEnd"/>
      <w:r>
        <w:t xml:space="preserve">. </w:t>
      </w:r>
    </w:p>
    <w:p w14:paraId="4E342632" w14:textId="77777777" w:rsidR="00EB0DF2" w:rsidRDefault="00994A53" w:rsidP="00D0454F">
      <w:pPr>
        <w:pStyle w:val="NoSpacing"/>
      </w:pPr>
      <w:r>
        <w:t xml:space="preserve">Mælieining: m2 </w:t>
      </w:r>
    </w:p>
    <w:p w14:paraId="41AA197E" w14:textId="77777777" w:rsidR="00EB0DF2" w:rsidRPr="001F08A5" w:rsidRDefault="00994A53" w:rsidP="00D0454F">
      <w:pPr>
        <w:pStyle w:val="NoSpacing"/>
        <w:rPr>
          <w:rFonts w:ascii="Times" w:hAnsi="Times" w:cs="Arial"/>
          <w:noProof/>
          <w:kern w:val="32"/>
          <w:szCs w:val="32"/>
          <w:lang w:eastAsia="is-IS"/>
        </w:rPr>
      </w:pPr>
      <w:r w:rsidRPr="001F08A5">
        <w:rPr>
          <w:rFonts w:ascii="Times" w:hAnsi="Times" w:cs="Arial"/>
          <w:noProof/>
          <w:kern w:val="32"/>
          <w:szCs w:val="32"/>
          <w:lang w:eastAsia="is-IS"/>
        </w:rPr>
        <w:t xml:space="preserve">76.547 Tilbúnar áletranir </w:t>
      </w:r>
    </w:p>
    <w:p w14:paraId="35A0BBA2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niðursetningu á tilbúnum áletrunum. </w:t>
      </w:r>
      <w:r w:rsidR="001F08A5" w:rsidRPr="00EB0DF2">
        <w:rPr>
          <w:i/>
          <w:color w:val="4F81BD" w:themeColor="accent1"/>
        </w:rPr>
        <w:t>[nánari lýsing]</w:t>
      </w:r>
    </w:p>
    <w:p w14:paraId="724B0CEA" w14:textId="77777777" w:rsidR="00EB0DF2" w:rsidRDefault="00994A53" w:rsidP="00D0454F">
      <w:pPr>
        <w:pStyle w:val="NoSpacing"/>
      </w:pPr>
      <w:r>
        <w:t xml:space="preserve">f) ) </w:t>
      </w:r>
      <w:r w:rsidR="001F08A5">
        <w:tab/>
      </w:r>
      <w:r>
        <w:t xml:space="preserve">Uppgjör miðast við flatarmál áletrana. </w:t>
      </w:r>
    </w:p>
    <w:p w14:paraId="443B6FC2" w14:textId="77777777" w:rsidR="00EB0DF2" w:rsidRDefault="00994A53" w:rsidP="00D0454F">
      <w:pPr>
        <w:pStyle w:val="NoSpacing"/>
      </w:pPr>
      <w:r>
        <w:lastRenderedPageBreak/>
        <w:t xml:space="preserve">Mælieining: m2 </w:t>
      </w:r>
    </w:p>
    <w:p w14:paraId="373B3DF8" w14:textId="77777777" w:rsidR="00EB0DF2" w:rsidRPr="001F08A5" w:rsidRDefault="00994A53" w:rsidP="00D0454F">
      <w:pPr>
        <w:pStyle w:val="Kaflafyrirsagnir"/>
      </w:pPr>
      <w:bookmarkStart w:id="69" w:name="_Toc41232786"/>
      <w:r w:rsidRPr="001F08A5">
        <w:t>76.5471 Tilbúnar áletranir, merking einbreiðrar þrengingar</w:t>
      </w:r>
      <w:bookmarkEnd w:id="69"/>
      <w:r w:rsidRPr="001F08A5">
        <w:t xml:space="preserve"> </w:t>
      </w:r>
    </w:p>
    <w:p w14:paraId="76C51A6C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niðursetningu á tilbúnum merkingum einbreiðra þrenginga. </w:t>
      </w:r>
      <w:r w:rsidR="001F08A5" w:rsidRPr="00EB0DF2">
        <w:rPr>
          <w:i/>
          <w:color w:val="4F81BD" w:themeColor="accent1"/>
        </w:rPr>
        <w:t>[nánari lýsing]</w:t>
      </w:r>
    </w:p>
    <w:p w14:paraId="02939E72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flatarmál áletrana. </w:t>
      </w:r>
    </w:p>
    <w:p w14:paraId="74321C9B" w14:textId="77777777" w:rsidR="00EB0DF2" w:rsidRDefault="00994A53" w:rsidP="00D0454F">
      <w:pPr>
        <w:pStyle w:val="NoSpacing"/>
      </w:pPr>
      <w:r>
        <w:t xml:space="preserve">Mælieining: m2 </w:t>
      </w:r>
    </w:p>
    <w:p w14:paraId="4180520F" w14:textId="77777777" w:rsidR="00EB0DF2" w:rsidRPr="001F08A5" w:rsidRDefault="00994A53" w:rsidP="00D0454F">
      <w:pPr>
        <w:pStyle w:val="Kaflafyrirsagnir"/>
      </w:pPr>
      <w:bookmarkStart w:id="70" w:name="_Toc41232787"/>
      <w:r w:rsidRPr="001F08A5">
        <w:t>76.5472 Tilbúnar hraðamerkingar</w:t>
      </w:r>
      <w:bookmarkEnd w:id="70"/>
      <w:r w:rsidRPr="001F08A5">
        <w:t xml:space="preserve"> </w:t>
      </w:r>
    </w:p>
    <w:p w14:paraId="72D8DBA5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niðursetningu á tilbúnum hraðamerkingum. </w:t>
      </w:r>
      <w:r w:rsidR="001F08A5" w:rsidRPr="00EB0DF2">
        <w:rPr>
          <w:i/>
          <w:color w:val="4F81BD" w:themeColor="accent1"/>
        </w:rPr>
        <w:t>[nánari lýsing]</w:t>
      </w:r>
    </w:p>
    <w:p w14:paraId="046F2CC0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flatarmál áletrana. </w:t>
      </w:r>
    </w:p>
    <w:p w14:paraId="38147321" w14:textId="77777777" w:rsidR="00EB0DF2" w:rsidRDefault="00994A53" w:rsidP="00D0454F">
      <w:pPr>
        <w:pStyle w:val="NoSpacing"/>
      </w:pPr>
      <w:r>
        <w:t xml:space="preserve">Mælieining: m2 </w:t>
      </w:r>
    </w:p>
    <w:p w14:paraId="0391875E" w14:textId="77777777" w:rsidR="00EB0DF2" w:rsidRPr="001F08A5" w:rsidRDefault="00994A53" w:rsidP="00D0454F">
      <w:pPr>
        <w:pStyle w:val="Kaflafyrirsagnir"/>
      </w:pPr>
      <w:bookmarkStart w:id="71" w:name="_Toc41232788"/>
      <w:r w:rsidRPr="001F08A5">
        <w:t>76.55 Fjarlæging yfirborðsmerkinga</w:t>
      </w:r>
      <w:bookmarkEnd w:id="71"/>
      <w:r w:rsidRPr="001F08A5">
        <w:t xml:space="preserve"> </w:t>
      </w:r>
    </w:p>
    <w:p w14:paraId="0102D47A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Verkþátturinn innifelur allt efni og alla vinnu við að afmá yfirborðsmerkingar. </w:t>
      </w:r>
      <w:r w:rsidR="001F08A5" w:rsidRPr="00EB0DF2">
        <w:rPr>
          <w:i/>
          <w:color w:val="4F81BD" w:themeColor="accent1"/>
        </w:rPr>
        <w:t>[nánari lýsing]</w:t>
      </w:r>
    </w:p>
    <w:p w14:paraId="649E100E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heildarflatarmál merkinga sem skal fjarlægja. </w:t>
      </w:r>
    </w:p>
    <w:p w14:paraId="1EDACAB9" w14:textId="77777777" w:rsidR="00EB0DF2" w:rsidRDefault="00994A53" w:rsidP="00D0454F">
      <w:pPr>
        <w:pStyle w:val="NoSpacing"/>
      </w:pPr>
      <w:r>
        <w:t xml:space="preserve">Mælieining: m2 </w:t>
      </w:r>
    </w:p>
    <w:p w14:paraId="4A9FCDC9" w14:textId="77777777" w:rsidR="00EB0DF2" w:rsidRPr="001F08A5" w:rsidRDefault="00994A53" w:rsidP="00D0454F">
      <w:pPr>
        <w:pStyle w:val="Kaflafyrirsagnir"/>
      </w:pPr>
      <w:bookmarkStart w:id="72" w:name="_Toc41232789"/>
      <w:r w:rsidRPr="001F08A5">
        <w:t>76.551 Fjarlæging yfirborðsmerkinga, fræsun</w:t>
      </w:r>
      <w:bookmarkEnd w:id="72"/>
      <w:r w:rsidRPr="001F08A5">
        <w:t xml:space="preserve"> </w:t>
      </w:r>
    </w:p>
    <w:p w14:paraId="6FA662CC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að afmá yfirborðsmerkingar með </w:t>
      </w:r>
      <w:proofErr w:type="spellStart"/>
      <w:r>
        <w:t>fræsun</w:t>
      </w:r>
      <w:proofErr w:type="spellEnd"/>
      <w:r>
        <w:t xml:space="preserve">. </w:t>
      </w:r>
      <w:r w:rsidR="001F08A5" w:rsidRPr="00EB0DF2">
        <w:rPr>
          <w:i/>
          <w:color w:val="4F81BD" w:themeColor="accent1"/>
        </w:rPr>
        <w:t>[nánari lýsing]</w:t>
      </w:r>
    </w:p>
    <w:p w14:paraId="5D291096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</w:t>
      </w:r>
      <w:proofErr w:type="spellStart"/>
      <w:r>
        <w:t>fræstan</w:t>
      </w:r>
      <w:proofErr w:type="spellEnd"/>
      <w:r>
        <w:t xml:space="preserve"> flöt </w:t>
      </w:r>
    </w:p>
    <w:p w14:paraId="0B6E3AAA" w14:textId="77777777" w:rsidR="00EB0DF2" w:rsidRDefault="00994A53" w:rsidP="00D0454F">
      <w:pPr>
        <w:pStyle w:val="NoSpacing"/>
      </w:pPr>
      <w:r>
        <w:t xml:space="preserve">Mælieining: m2 </w:t>
      </w:r>
    </w:p>
    <w:p w14:paraId="1ECD3C04" w14:textId="77777777" w:rsidR="00EB0DF2" w:rsidRPr="001F08A5" w:rsidRDefault="00994A53" w:rsidP="00D0454F">
      <w:pPr>
        <w:pStyle w:val="Kaflafyrirsagnir"/>
      </w:pPr>
      <w:bookmarkStart w:id="73" w:name="_Toc41232790"/>
      <w:r w:rsidRPr="001F08A5">
        <w:t>76.552 Fjarlæging yfirborðsmerkinga, málun</w:t>
      </w:r>
      <w:bookmarkEnd w:id="73"/>
      <w:r w:rsidRPr="001F08A5">
        <w:t xml:space="preserve"> </w:t>
      </w:r>
    </w:p>
    <w:p w14:paraId="42841808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Um er að ræða að afmá yfirborðsmerkinga með málun. </w:t>
      </w:r>
      <w:r w:rsidR="001F08A5" w:rsidRPr="00EB0DF2">
        <w:rPr>
          <w:i/>
          <w:color w:val="4F81BD" w:themeColor="accent1"/>
        </w:rPr>
        <w:t>[nánari lýsing]</w:t>
      </w:r>
    </w:p>
    <w:p w14:paraId="609AB5AF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málaðan flöt </w:t>
      </w:r>
    </w:p>
    <w:p w14:paraId="2A38DF0E" w14:textId="77777777" w:rsidR="00EB0DF2" w:rsidRDefault="00994A53" w:rsidP="00D0454F">
      <w:pPr>
        <w:pStyle w:val="NoSpacing"/>
      </w:pPr>
      <w:r>
        <w:t xml:space="preserve">Mælieining: m2 </w:t>
      </w:r>
    </w:p>
    <w:p w14:paraId="62D1E5D0" w14:textId="77777777" w:rsidR="00EB0DF2" w:rsidRPr="001F08A5" w:rsidRDefault="00994A53" w:rsidP="00D0454F">
      <w:pPr>
        <w:pStyle w:val="Kaflafyrirsagnir"/>
      </w:pPr>
      <w:bookmarkStart w:id="74" w:name="_Toc41232791"/>
      <w:r w:rsidRPr="001F08A5">
        <w:t>76.56 Hvinrönd</w:t>
      </w:r>
      <w:bookmarkEnd w:id="74"/>
      <w:r w:rsidRPr="001F08A5">
        <w:t xml:space="preserve"> </w:t>
      </w:r>
    </w:p>
    <w:p w14:paraId="296A5294" w14:textId="77777777" w:rsidR="00EB0DF2" w:rsidRDefault="00994A53" w:rsidP="00D0454F">
      <w:pPr>
        <w:pStyle w:val="NoSpacing"/>
      </w:pPr>
      <w:r>
        <w:t xml:space="preserve">a) </w:t>
      </w:r>
      <w:r w:rsidR="001F08A5">
        <w:tab/>
      </w:r>
      <w:r>
        <w:t xml:space="preserve">Verkþátturinn innifelur gerð </w:t>
      </w:r>
      <w:proofErr w:type="spellStart"/>
      <w:r>
        <w:t>hvinrandar</w:t>
      </w:r>
      <w:proofErr w:type="spellEnd"/>
      <w:r>
        <w:t xml:space="preserve"> (</w:t>
      </w:r>
      <w:proofErr w:type="spellStart"/>
      <w:r>
        <w:t>vegrifflur</w:t>
      </w:r>
      <w:proofErr w:type="spellEnd"/>
      <w:r>
        <w:t xml:space="preserve">), fræstar í vegyfirborð. </w:t>
      </w:r>
      <w:r w:rsidR="001F08A5" w:rsidRPr="00EB0DF2">
        <w:rPr>
          <w:i/>
          <w:color w:val="4F81BD" w:themeColor="accent1"/>
        </w:rPr>
        <w:t>[nánari lýsing]</w:t>
      </w:r>
    </w:p>
    <w:p w14:paraId="6EEEAE76" w14:textId="77777777" w:rsidR="00EB0DF2" w:rsidRDefault="00994A53" w:rsidP="00D0454F">
      <w:pPr>
        <w:pStyle w:val="NoSpacing"/>
      </w:pPr>
      <w:r>
        <w:t xml:space="preserve">f) </w:t>
      </w:r>
      <w:r w:rsidR="001F08A5">
        <w:tab/>
      </w:r>
      <w:r>
        <w:t xml:space="preserve">Uppgjör miðast við lengd </w:t>
      </w:r>
      <w:proofErr w:type="spellStart"/>
      <w:r>
        <w:t>hvinrandar</w:t>
      </w:r>
      <w:proofErr w:type="spellEnd"/>
      <w:r>
        <w:t xml:space="preserve">. </w:t>
      </w:r>
    </w:p>
    <w:p w14:paraId="55A7D5A2" w14:textId="77777777" w:rsidR="008C2F82" w:rsidRDefault="00994A53" w:rsidP="00D0454F">
      <w:pPr>
        <w:pStyle w:val="NoSpacing"/>
      </w:pPr>
      <w:r>
        <w:t>Mælieining: m</w:t>
      </w:r>
    </w:p>
    <w:sectPr w:rsidR="008C2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E325" w14:textId="77777777" w:rsidR="00654EC9" w:rsidRDefault="00654EC9" w:rsidP="00D0454F">
      <w:pPr>
        <w:spacing w:before="0" w:after="0"/>
      </w:pPr>
      <w:r>
        <w:separator/>
      </w:r>
    </w:p>
  </w:endnote>
  <w:endnote w:type="continuationSeparator" w:id="0">
    <w:p w14:paraId="047D0B91" w14:textId="77777777" w:rsidR="00654EC9" w:rsidRDefault="00654EC9" w:rsidP="00D045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36DE" w14:textId="77777777" w:rsidR="0082169A" w:rsidRDefault="00821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029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DD6E79" w14:textId="77777777" w:rsidR="0053403F" w:rsidRDefault="005340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E3E91B" w14:textId="77777777" w:rsidR="0053403F" w:rsidRDefault="005340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5AD1" w14:textId="77777777" w:rsidR="0082169A" w:rsidRDefault="00821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18A1" w14:textId="77777777" w:rsidR="00654EC9" w:rsidRDefault="00654EC9" w:rsidP="00D0454F">
      <w:pPr>
        <w:spacing w:before="0" w:after="0"/>
      </w:pPr>
      <w:r>
        <w:separator/>
      </w:r>
    </w:p>
  </w:footnote>
  <w:footnote w:type="continuationSeparator" w:id="0">
    <w:p w14:paraId="49F08A6D" w14:textId="77777777" w:rsidR="00654EC9" w:rsidRDefault="00654EC9" w:rsidP="00D045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3C11" w14:textId="77777777" w:rsidR="0082169A" w:rsidRDefault="00821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3A55" w14:textId="4F32DE36" w:rsidR="0053403F" w:rsidRDefault="0053403F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3651F2">
      <w:t>24</w:t>
    </w:r>
    <w:r>
      <w:t>.0</w:t>
    </w:r>
    <w:r w:rsidR="003651F2">
      <w:t>5</w:t>
    </w:r>
    <w:r>
      <w:t>.20</w:t>
    </w:r>
    <w:r w:rsidR="003651F2">
      <w:t>20</w:t>
    </w:r>
  </w:p>
  <w:p w14:paraId="6FF2FE73" w14:textId="59775C2E" w:rsidR="0082169A" w:rsidRDefault="0082169A" w:rsidP="0082169A">
    <w:pPr>
      <w:pStyle w:val="Header"/>
      <w:jc w:val="center"/>
    </w:pPr>
    <w:r>
      <w:t>SNI-3401, 76.5</w:t>
    </w:r>
  </w:p>
  <w:p w14:paraId="524B07F3" w14:textId="77777777" w:rsidR="0082169A" w:rsidRDefault="00821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A521" w14:textId="77777777" w:rsidR="0082169A" w:rsidRDefault="00821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2BFA"/>
    <w:multiLevelType w:val="hybridMultilevel"/>
    <w:tmpl w:val="3D08CB22"/>
    <w:lvl w:ilvl="0" w:tplc="93D496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14BE2"/>
    <w:multiLevelType w:val="hybridMultilevel"/>
    <w:tmpl w:val="8B5E2B10"/>
    <w:lvl w:ilvl="0" w:tplc="363ADEB0">
      <w:start w:val="5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086"/>
    <w:rsid w:val="00027029"/>
    <w:rsid w:val="000459C8"/>
    <w:rsid w:val="001148BA"/>
    <w:rsid w:val="00172FDA"/>
    <w:rsid w:val="001A4676"/>
    <w:rsid w:val="001E2525"/>
    <w:rsid w:val="001F08A5"/>
    <w:rsid w:val="00242056"/>
    <w:rsid w:val="0033563A"/>
    <w:rsid w:val="003651F2"/>
    <w:rsid w:val="003A3F8C"/>
    <w:rsid w:val="00417B63"/>
    <w:rsid w:val="00453911"/>
    <w:rsid w:val="00506D7F"/>
    <w:rsid w:val="0053403F"/>
    <w:rsid w:val="005D14EF"/>
    <w:rsid w:val="00654EC9"/>
    <w:rsid w:val="006A562B"/>
    <w:rsid w:val="0082169A"/>
    <w:rsid w:val="008C0E1E"/>
    <w:rsid w:val="008C2F82"/>
    <w:rsid w:val="009210AA"/>
    <w:rsid w:val="00994A53"/>
    <w:rsid w:val="009B2A32"/>
    <w:rsid w:val="00A37433"/>
    <w:rsid w:val="00A60521"/>
    <w:rsid w:val="00B23C9D"/>
    <w:rsid w:val="00B358D3"/>
    <w:rsid w:val="00C05B48"/>
    <w:rsid w:val="00C317DD"/>
    <w:rsid w:val="00CA3402"/>
    <w:rsid w:val="00CB76A2"/>
    <w:rsid w:val="00D03FBE"/>
    <w:rsid w:val="00D0454F"/>
    <w:rsid w:val="00D73B98"/>
    <w:rsid w:val="00DA6D47"/>
    <w:rsid w:val="00E52C39"/>
    <w:rsid w:val="00EB0DF2"/>
    <w:rsid w:val="00F8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1350"/>
  <w15:docId w15:val="{B8C08880-51F8-4D73-A484-8A87FF94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D0454F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5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0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0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">
    <w:name w:val="abc flokkar"/>
    <w:basedOn w:val="Normal"/>
    <w:link w:val="abcflokkarChar"/>
    <w:rsid w:val="00F82086"/>
    <w:pPr>
      <w:spacing w:line="240" w:lineRule="atLeast"/>
      <w:jc w:val="both"/>
    </w:pPr>
    <w:rPr>
      <w:color w:val="000000"/>
      <w:sz w:val="20"/>
      <w:szCs w:val="20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D0454F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b/>
      <w:bCs/>
      <w:noProof/>
      <w:color w:val="auto"/>
      <w:kern w:val="32"/>
      <w:sz w:val="24"/>
      <w:lang w:eastAsia="is-IS"/>
    </w:rPr>
  </w:style>
  <w:style w:type="character" w:customStyle="1" w:styleId="abcflokkarChar">
    <w:name w:val="abc flokkar Char"/>
    <w:link w:val="abcflokkar"/>
    <w:rsid w:val="00F8208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KaflafyrirsagnirChar">
    <w:name w:val="Kaflafyrirsagnir Char"/>
    <w:link w:val="Kaflafyrirsagnir"/>
    <w:rsid w:val="00D0454F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customStyle="1" w:styleId="abctafla">
    <w:name w:val="abc tafla"/>
    <w:basedOn w:val="abcflokkar"/>
    <w:next w:val="abcflokkar"/>
    <w:rsid w:val="00F82086"/>
    <w:pPr>
      <w:spacing w:after="0" w:line="240" w:lineRule="auto"/>
    </w:pPr>
    <w:rPr>
      <w:color w:val="auto"/>
    </w:rPr>
  </w:style>
  <w:style w:type="paragraph" w:customStyle="1" w:styleId="Default">
    <w:name w:val="Default"/>
    <w:link w:val="DefaultChar"/>
    <w:rsid w:val="00F820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DefaultChar">
    <w:name w:val="Default Char"/>
    <w:link w:val="Default"/>
    <w:rsid w:val="00F82086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D0454F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0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0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-fyrirsagnirChar">
    <w:name w:val="Lið-fyrirsagnir Char"/>
    <w:basedOn w:val="DefaultParagraphFont"/>
    <w:link w:val="Li-fyrirsagnir"/>
    <w:rsid w:val="00D0454F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abcflokkarCharChar">
    <w:name w:val="abc flokkar Char Char"/>
    <w:basedOn w:val="DefaultParagraphFont"/>
    <w:rsid w:val="00A37433"/>
    <w:rPr>
      <w:rFonts w:ascii="Times New Roman" w:eastAsia="Times New Roman" w:hAnsi="Times New Roman" w:cs="Times New Roman"/>
      <w:sz w:val="20"/>
      <w:szCs w:val="20"/>
    </w:rPr>
  </w:style>
  <w:style w:type="character" w:customStyle="1" w:styleId="abcflokkarChar1">
    <w:name w:val="abc flokkar Char1"/>
    <w:basedOn w:val="DefaultParagraphFont"/>
    <w:rsid w:val="00A37433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aliases w:val="verkþáttur"/>
    <w:uiPriority w:val="1"/>
    <w:qFormat/>
    <w:rsid w:val="00D0454F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045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454F"/>
    <w:pPr>
      <w:tabs>
        <w:tab w:val="clear" w:pos="1134"/>
      </w:tabs>
      <w:spacing w:after="0" w:line="259" w:lineRule="auto"/>
      <w:ind w:left="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0454F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D045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54F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0454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0454F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045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4681</Words>
  <Characters>26687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31306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Gísli Gíslason</dc:creator>
  <cp:lastModifiedBy>Gísli Gíslason - VG</cp:lastModifiedBy>
  <cp:revision>6</cp:revision>
  <dcterms:created xsi:type="dcterms:W3CDTF">2020-05-24T17:09:00Z</dcterms:created>
  <dcterms:modified xsi:type="dcterms:W3CDTF">2023-07-06T10:15:00Z</dcterms:modified>
</cp:coreProperties>
</file>