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57B6" w14:textId="77777777" w:rsidR="00BA0C16" w:rsidRPr="00341CDB" w:rsidRDefault="00BA0C16" w:rsidP="00BA0C16">
      <w:pPr>
        <w:pStyle w:val="Heading2"/>
        <w:ind w:left="85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Vergrið</w:t>
      </w:r>
      <w:r w:rsidR="00997813">
        <w:rPr>
          <w:rFonts w:ascii="Times New Roman" w:hAnsi="Times New Roman" w:cs="Times New Roman"/>
          <w:b/>
          <w:color w:val="auto"/>
        </w:rPr>
        <w:t xml:space="preserve"> - leiðbeining</w:t>
      </w:r>
    </w:p>
    <w:p w14:paraId="540557B7" w14:textId="77777777" w:rsidR="00BA0C16" w:rsidRPr="006034BF" w:rsidRDefault="00BA0C16" w:rsidP="00BA0C16">
      <w:pPr>
        <w:pStyle w:val="Li-fyrirsagnir"/>
        <w:tabs>
          <w:tab w:val="left" w:pos="708"/>
        </w:tabs>
        <w:ind w:firstLine="0"/>
        <w:rPr>
          <w:sz w:val="24"/>
          <w:szCs w:val="24"/>
        </w:rPr>
      </w:pPr>
      <w:r w:rsidRPr="006034BF">
        <w:rPr>
          <w:sz w:val="24"/>
          <w:szCs w:val="24"/>
        </w:rPr>
        <w:t>a)</w:t>
      </w:r>
      <w:r w:rsidRPr="006034BF">
        <w:rPr>
          <w:sz w:val="24"/>
          <w:szCs w:val="24"/>
        </w:rPr>
        <w:tab/>
        <w:t>Verksvið</w:t>
      </w:r>
    </w:p>
    <w:p w14:paraId="540557B8" w14:textId="77777777" w:rsidR="00BA0C16" w:rsidRPr="006034BF" w:rsidRDefault="00BA0C16" w:rsidP="00BA0C16">
      <w:pPr>
        <w:ind w:left="851"/>
        <w:rPr>
          <w:i/>
        </w:rPr>
      </w:pPr>
      <w:r>
        <w:rPr>
          <w:color w:val="FF0000"/>
        </w:rPr>
        <w:t xml:space="preserve">Hér er hægt að koma að nánari lýsingu, staðsetning </w:t>
      </w:r>
      <w:r w:rsidR="008D2902">
        <w:rPr>
          <w:color w:val="FF0000"/>
        </w:rPr>
        <w:t xml:space="preserve">vegrið </w:t>
      </w:r>
      <w:r>
        <w:rPr>
          <w:color w:val="FF0000"/>
        </w:rPr>
        <w:t xml:space="preserve">t.d. </w:t>
      </w:r>
    </w:p>
    <w:p w14:paraId="540557B9" w14:textId="77777777" w:rsidR="00BA0C16" w:rsidRPr="006034BF" w:rsidRDefault="00BA0C16" w:rsidP="00BA0C16">
      <w:pPr>
        <w:pStyle w:val="Li-fyrirsagnir"/>
        <w:tabs>
          <w:tab w:val="left" w:pos="708"/>
        </w:tabs>
        <w:ind w:firstLine="0"/>
        <w:rPr>
          <w:sz w:val="24"/>
          <w:szCs w:val="24"/>
        </w:rPr>
      </w:pPr>
      <w:r w:rsidRPr="006034BF">
        <w:rPr>
          <w:sz w:val="24"/>
          <w:szCs w:val="24"/>
        </w:rPr>
        <w:t>b)</w:t>
      </w:r>
      <w:r w:rsidRPr="006034BF">
        <w:rPr>
          <w:sz w:val="24"/>
          <w:szCs w:val="24"/>
        </w:rPr>
        <w:tab/>
        <w:t>Efniskröfur</w:t>
      </w:r>
    </w:p>
    <w:p w14:paraId="540557BA" w14:textId="77777777" w:rsidR="00BA0C16" w:rsidRDefault="00BA0C16" w:rsidP="00BA0C16">
      <w:pPr>
        <w:pStyle w:val="abcflokkar"/>
        <w:ind w:left="85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Gefa skal upp hver styrkleikaflokkurinn sé.</w:t>
      </w:r>
      <w:r w:rsidR="00B778E1">
        <w:rPr>
          <w:color w:val="FF0000"/>
          <w:sz w:val="24"/>
          <w:szCs w:val="24"/>
        </w:rPr>
        <w:t xml:space="preserve"> Velja skal úr töflu 2 í ÍST EN 1317-2.</w:t>
      </w:r>
    </w:p>
    <w:p w14:paraId="540557BB" w14:textId="77777777" w:rsidR="00BA0C16" w:rsidRDefault="00BA0C16" w:rsidP="00BA0C16">
      <w:pPr>
        <w:pStyle w:val="abcflokkar"/>
        <w:ind w:left="85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Tilgreina skal í hvaða flokki árekstararáhrifa vegriðið er</w:t>
      </w:r>
      <w:r w:rsidR="00B778E1">
        <w:rPr>
          <w:color w:val="FF0000"/>
          <w:sz w:val="24"/>
          <w:szCs w:val="24"/>
        </w:rPr>
        <w:t>. Velja skal úr töflu 3 í ÍST EN 1317-2.</w:t>
      </w:r>
    </w:p>
    <w:p w14:paraId="540557BC" w14:textId="77777777" w:rsidR="00BA0C16" w:rsidRDefault="00BA0C16" w:rsidP="00BA0C16">
      <w:pPr>
        <w:pStyle w:val="abcflokkar"/>
        <w:ind w:left="851"/>
        <w:rPr>
          <w:color w:val="FF0000"/>
          <w:sz w:val="24"/>
          <w:szCs w:val="24"/>
        </w:rPr>
      </w:pPr>
      <w:r w:rsidRPr="006034BF">
        <w:rPr>
          <w:color w:val="FF0000"/>
          <w:sz w:val="24"/>
          <w:szCs w:val="24"/>
        </w:rPr>
        <w:t xml:space="preserve">Gefa skal upp </w:t>
      </w:r>
      <w:r>
        <w:rPr>
          <w:color w:val="FF0000"/>
          <w:sz w:val="24"/>
          <w:szCs w:val="24"/>
        </w:rPr>
        <w:t>virknibreidd.</w:t>
      </w:r>
      <w:r w:rsidR="008D2902">
        <w:rPr>
          <w:color w:val="FF0000"/>
          <w:sz w:val="24"/>
          <w:szCs w:val="24"/>
        </w:rPr>
        <w:t xml:space="preserve"> Velja skal úr töflu 4 í ÍST EN 1317-2.</w:t>
      </w:r>
    </w:p>
    <w:p w14:paraId="540557BD" w14:textId="77777777" w:rsidR="00BA0C16" w:rsidRDefault="00BA0C16" w:rsidP="00BA0C16">
      <w:pPr>
        <w:pStyle w:val="abcflokkar"/>
        <w:ind w:left="85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Tiltaka h</w:t>
      </w:r>
      <w:r w:rsidR="008D2902">
        <w:rPr>
          <w:color w:val="FF0000"/>
          <w:sz w:val="24"/>
          <w:szCs w:val="24"/>
        </w:rPr>
        <w:t>é</w:t>
      </w:r>
      <w:r>
        <w:rPr>
          <w:color w:val="FF0000"/>
          <w:sz w:val="24"/>
          <w:szCs w:val="24"/>
        </w:rPr>
        <w:t>r skuli vera lágmarksþykkt sinkhúðunar og meðaþykkt, ver</w:t>
      </w:r>
      <w:r w:rsidR="008D2902">
        <w:rPr>
          <w:color w:val="FF0000"/>
          <w:sz w:val="24"/>
          <w:szCs w:val="24"/>
        </w:rPr>
        <w:t>gr</w:t>
      </w:r>
      <w:r>
        <w:rPr>
          <w:color w:val="FF0000"/>
          <w:sz w:val="24"/>
          <w:szCs w:val="24"/>
        </w:rPr>
        <w:t>iðshluta og bolt og rær.</w:t>
      </w:r>
      <w:r w:rsidRPr="006034BF">
        <w:rPr>
          <w:color w:val="FF0000"/>
          <w:sz w:val="24"/>
          <w:szCs w:val="24"/>
        </w:rPr>
        <w:t xml:space="preserve"> </w:t>
      </w:r>
    </w:p>
    <w:p w14:paraId="540557BE" w14:textId="77777777" w:rsidR="008D2902" w:rsidRPr="008D2902" w:rsidRDefault="008D2902" w:rsidP="008D2902">
      <w:pPr>
        <w:pStyle w:val="abcflokkar"/>
        <w:spacing w:after="0"/>
        <w:ind w:left="851"/>
        <w:rPr>
          <w:color w:val="FF0000"/>
          <w:sz w:val="24"/>
          <w:szCs w:val="24"/>
        </w:rPr>
      </w:pPr>
      <w:r w:rsidRPr="008D2902">
        <w:rPr>
          <w:color w:val="FF0000"/>
          <w:sz w:val="24"/>
          <w:szCs w:val="24"/>
          <w:u w:val="single"/>
        </w:rPr>
        <w:t xml:space="preserve">Sinkhúðun vegriðshluta </w:t>
      </w:r>
      <w:r w:rsidRPr="008D2902">
        <w:rPr>
          <w:color w:val="FF0000"/>
          <w:sz w:val="24"/>
          <w:szCs w:val="24"/>
        </w:rPr>
        <w:t xml:space="preserve"> (fyrir utan bolta og rær).</w:t>
      </w:r>
    </w:p>
    <w:p w14:paraId="540557BF" w14:textId="77777777" w:rsidR="008D2902" w:rsidRPr="008D2902" w:rsidRDefault="008D2902" w:rsidP="008D2902">
      <w:pPr>
        <w:pStyle w:val="abcflokkar"/>
        <w:spacing w:after="0"/>
        <w:ind w:left="851"/>
        <w:rPr>
          <w:color w:val="FF0000"/>
          <w:sz w:val="24"/>
          <w:szCs w:val="24"/>
        </w:rPr>
      </w:pPr>
      <w:r w:rsidRPr="008D2902">
        <w:rPr>
          <w:color w:val="FF0000"/>
          <w:sz w:val="24"/>
          <w:szCs w:val="24"/>
        </w:rPr>
        <w:t>Að lágmarki skal velja „lágmarksþykkt sinkhúðar“ og „meðalþykkt sinkhúðar“, í samræmi við eftirfarandi töflu, þar sem þykkt sinkhúðar ákvarðast af efnisþykkt þess stálhlutar sem á að húða (sjá töflu 3 í ÍST EN ISO 1461:2009).</w:t>
      </w:r>
    </w:p>
    <w:p w14:paraId="540557C0" w14:textId="77777777" w:rsidR="008D2902" w:rsidRPr="008D2902" w:rsidRDefault="008D2902" w:rsidP="008D2902">
      <w:pPr>
        <w:pStyle w:val="abcflokkar"/>
        <w:ind w:left="851"/>
        <w:rPr>
          <w:color w:val="FF0000"/>
          <w:sz w:val="24"/>
          <w:szCs w:val="24"/>
        </w:rPr>
      </w:pPr>
      <w:r w:rsidRPr="008D2902">
        <w:rPr>
          <w:color w:val="FF0000"/>
          <w:sz w:val="24"/>
          <w:szCs w:val="24"/>
        </w:rPr>
        <w:t>Sé óskað eftir aukinni tæringarvörn er hægt að velja hærri gildi að teknu tilliti til stálgerðar o.fl.</w:t>
      </w:r>
    </w:p>
    <w:tbl>
      <w:tblPr>
        <w:tblStyle w:val="TableGrid"/>
        <w:tblW w:w="6237" w:type="dxa"/>
        <w:tblInd w:w="1809" w:type="dxa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8D2902" w:rsidRPr="008D2902" w14:paraId="540557CB" w14:textId="77777777" w:rsidTr="003C5BE6">
        <w:tc>
          <w:tcPr>
            <w:tcW w:w="2079" w:type="dxa"/>
          </w:tcPr>
          <w:p w14:paraId="540557C1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Efnisþykkt</w:t>
            </w:r>
          </w:p>
          <w:p w14:paraId="540557C2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(mm)</w:t>
            </w:r>
          </w:p>
        </w:tc>
        <w:tc>
          <w:tcPr>
            <w:tcW w:w="2079" w:type="dxa"/>
          </w:tcPr>
          <w:p w14:paraId="540557C3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Lágmarksþykkt</w:t>
            </w:r>
          </w:p>
          <w:p w14:paraId="540557C4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sinkhúðar (µm)</w:t>
            </w:r>
          </w:p>
          <w:p w14:paraId="540557C5" w14:textId="77777777" w:rsidR="008D2902" w:rsidRPr="008D2902" w:rsidRDefault="008D2902" w:rsidP="003C5BE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8D2902">
              <w:rPr>
                <w:color w:val="FF0000"/>
                <w:sz w:val="16"/>
                <w:szCs w:val="16"/>
                <w:lang w:val="en-US"/>
              </w:rPr>
              <w:t xml:space="preserve">(minimum local </w:t>
            </w:r>
          </w:p>
          <w:p w14:paraId="540557C6" w14:textId="77777777" w:rsidR="008D2902" w:rsidRPr="008D2902" w:rsidRDefault="008D2902" w:rsidP="003C5BE6">
            <w:pPr>
              <w:jc w:val="center"/>
              <w:rPr>
                <w:color w:val="FF0000"/>
                <w:sz w:val="16"/>
                <w:szCs w:val="16"/>
              </w:rPr>
            </w:pPr>
            <w:r w:rsidRPr="008D2902">
              <w:rPr>
                <w:color w:val="FF0000"/>
                <w:sz w:val="16"/>
                <w:szCs w:val="16"/>
                <w:lang w:val="en-US"/>
              </w:rPr>
              <w:t>coating thickness)</w:t>
            </w:r>
          </w:p>
        </w:tc>
        <w:tc>
          <w:tcPr>
            <w:tcW w:w="2079" w:type="dxa"/>
          </w:tcPr>
          <w:p w14:paraId="540557C7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Meðalþykkt</w:t>
            </w:r>
          </w:p>
          <w:p w14:paraId="540557C8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sinkhúðar (µm)</w:t>
            </w:r>
          </w:p>
          <w:p w14:paraId="540557C9" w14:textId="77777777" w:rsidR="008D2902" w:rsidRPr="008D2902" w:rsidRDefault="008D2902" w:rsidP="003C5BE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8D2902">
              <w:rPr>
                <w:color w:val="FF0000"/>
                <w:sz w:val="16"/>
                <w:szCs w:val="16"/>
                <w:lang w:val="en-US"/>
              </w:rPr>
              <w:t xml:space="preserve">(minimum mean </w:t>
            </w:r>
          </w:p>
          <w:p w14:paraId="540557CA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16"/>
                <w:szCs w:val="16"/>
                <w:lang w:val="en-US"/>
              </w:rPr>
              <w:t>coating thickness)</w:t>
            </w:r>
          </w:p>
        </w:tc>
      </w:tr>
      <w:tr w:rsidR="008D2902" w:rsidRPr="008D2902" w14:paraId="540557CF" w14:textId="77777777" w:rsidTr="003C5BE6">
        <w:tc>
          <w:tcPr>
            <w:tcW w:w="2079" w:type="dxa"/>
            <w:vAlign w:val="bottom"/>
          </w:tcPr>
          <w:p w14:paraId="540557CC" w14:textId="77777777" w:rsidR="008D2902" w:rsidRPr="008D2902" w:rsidRDefault="008D2902" w:rsidP="003C5BE6">
            <w:pPr>
              <w:pStyle w:val="abcflokkar"/>
              <w:ind w:left="720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&gt;6 mm</w:t>
            </w:r>
          </w:p>
        </w:tc>
        <w:tc>
          <w:tcPr>
            <w:tcW w:w="2079" w:type="dxa"/>
            <w:vAlign w:val="bottom"/>
          </w:tcPr>
          <w:p w14:paraId="540557CD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70</w:t>
            </w:r>
          </w:p>
        </w:tc>
        <w:tc>
          <w:tcPr>
            <w:tcW w:w="2079" w:type="dxa"/>
            <w:vAlign w:val="bottom"/>
          </w:tcPr>
          <w:p w14:paraId="540557CE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85</w:t>
            </w:r>
          </w:p>
        </w:tc>
      </w:tr>
      <w:tr w:rsidR="008D2902" w:rsidRPr="008D2902" w14:paraId="540557D3" w14:textId="77777777" w:rsidTr="003C5BE6">
        <w:tc>
          <w:tcPr>
            <w:tcW w:w="2079" w:type="dxa"/>
            <w:vAlign w:val="bottom"/>
          </w:tcPr>
          <w:p w14:paraId="540557D0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&gt;3 mm til ≤6 mm</w:t>
            </w:r>
          </w:p>
        </w:tc>
        <w:tc>
          <w:tcPr>
            <w:tcW w:w="2079" w:type="dxa"/>
            <w:vAlign w:val="bottom"/>
          </w:tcPr>
          <w:p w14:paraId="540557D1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55</w:t>
            </w:r>
          </w:p>
        </w:tc>
        <w:tc>
          <w:tcPr>
            <w:tcW w:w="2079" w:type="dxa"/>
            <w:vAlign w:val="bottom"/>
          </w:tcPr>
          <w:p w14:paraId="540557D2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70</w:t>
            </w:r>
          </w:p>
        </w:tc>
      </w:tr>
      <w:tr w:rsidR="008D2902" w:rsidRPr="008D2902" w14:paraId="540557D7" w14:textId="77777777" w:rsidTr="003C5BE6">
        <w:tc>
          <w:tcPr>
            <w:tcW w:w="2079" w:type="dxa"/>
            <w:vAlign w:val="bottom"/>
          </w:tcPr>
          <w:p w14:paraId="540557D4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≥1,5 mm til ≤3 mm</w:t>
            </w:r>
          </w:p>
        </w:tc>
        <w:tc>
          <w:tcPr>
            <w:tcW w:w="2079" w:type="dxa"/>
            <w:vAlign w:val="bottom"/>
          </w:tcPr>
          <w:p w14:paraId="540557D5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45</w:t>
            </w:r>
          </w:p>
        </w:tc>
        <w:tc>
          <w:tcPr>
            <w:tcW w:w="2079" w:type="dxa"/>
            <w:vAlign w:val="bottom"/>
          </w:tcPr>
          <w:p w14:paraId="540557D6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55</w:t>
            </w:r>
          </w:p>
        </w:tc>
      </w:tr>
      <w:tr w:rsidR="008D2902" w:rsidRPr="008D2902" w14:paraId="540557DB" w14:textId="77777777" w:rsidTr="003C5BE6">
        <w:tc>
          <w:tcPr>
            <w:tcW w:w="2079" w:type="dxa"/>
            <w:vAlign w:val="bottom"/>
          </w:tcPr>
          <w:p w14:paraId="540557D8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&lt;1,5 mm</w:t>
            </w:r>
          </w:p>
        </w:tc>
        <w:tc>
          <w:tcPr>
            <w:tcW w:w="2079" w:type="dxa"/>
            <w:vAlign w:val="bottom"/>
          </w:tcPr>
          <w:p w14:paraId="540557D9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35</w:t>
            </w:r>
          </w:p>
        </w:tc>
        <w:tc>
          <w:tcPr>
            <w:tcW w:w="2079" w:type="dxa"/>
            <w:vAlign w:val="bottom"/>
          </w:tcPr>
          <w:p w14:paraId="540557DA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45</w:t>
            </w:r>
          </w:p>
        </w:tc>
      </w:tr>
    </w:tbl>
    <w:p w14:paraId="540557DC" w14:textId="77777777" w:rsidR="008D2902" w:rsidRPr="008D2902" w:rsidRDefault="008D2902" w:rsidP="008D2902">
      <w:pPr>
        <w:pStyle w:val="abcflokkar"/>
        <w:ind w:left="851"/>
        <w:rPr>
          <w:color w:val="FF0000"/>
          <w:sz w:val="24"/>
          <w:szCs w:val="24"/>
        </w:rPr>
      </w:pPr>
    </w:p>
    <w:p w14:paraId="540557DD" w14:textId="77777777" w:rsidR="008D2902" w:rsidRPr="008D2902" w:rsidRDefault="008D2902" w:rsidP="008D2902">
      <w:pPr>
        <w:pStyle w:val="abcflokkar"/>
        <w:spacing w:after="0"/>
        <w:ind w:left="851"/>
        <w:rPr>
          <w:color w:val="FF0000"/>
          <w:sz w:val="24"/>
          <w:szCs w:val="24"/>
        </w:rPr>
      </w:pPr>
      <w:r w:rsidRPr="008D2902">
        <w:rPr>
          <w:color w:val="FF0000"/>
          <w:sz w:val="24"/>
          <w:szCs w:val="24"/>
          <w:u w:val="single"/>
        </w:rPr>
        <w:t>Sinkhúðun á bolta og rær</w:t>
      </w:r>
    </w:p>
    <w:p w14:paraId="540557DE" w14:textId="77777777" w:rsidR="008D2902" w:rsidRPr="008D2902" w:rsidRDefault="008D2902" w:rsidP="008D2902">
      <w:pPr>
        <w:pStyle w:val="abcflokkar"/>
        <w:spacing w:after="0"/>
        <w:ind w:left="851"/>
        <w:rPr>
          <w:color w:val="FF0000"/>
          <w:sz w:val="24"/>
          <w:szCs w:val="24"/>
        </w:rPr>
      </w:pPr>
      <w:r w:rsidRPr="008D2902">
        <w:rPr>
          <w:color w:val="FF0000"/>
          <w:sz w:val="24"/>
          <w:szCs w:val="24"/>
        </w:rPr>
        <w:t>Að lágmarki skal velja „lágmarksþykkt sinkhúðar“ og „meðalþykkt sinkhúðar“, í samræmi við eftirfarandi töflu, (sjá grein 8.3 í ÍST EN ISO 10684:2004(E)).</w:t>
      </w:r>
    </w:p>
    <w:p w14:paraId="540557DF" w14:textId="77777777" w:rsidR="008D2902" w:rsidRPr="008D2902" w:rsidRDefault="008D2902" w:rsidP="008D2902">
      <w:pPr>
        <w:pStyle w:val="abcflokkar"/>
        <w:ind w:left="851"/>
        <w:rPr>
          <w:color w:val="FF0000"/>
          <w:sz w:val="24"/>
          <w:szCs w:val="24"/>
        </w:rPr>
      </w:pPr>
      <w:r w:rsidRPr="008D2902">
        <w:rPr>
          <w:color w:val="FF0000"/>
          <w:sz w:val="24"/>
          <w:szCs w:val="24"/>
        </w:rPr>
        <w:t>Sé óskað eftir aukinni tæringarvörn er hægt að velja hærri gildi að teknu tilliti til stálgerðar o.fl.</w:t>
      </w:r>
    </w:p>
    <w:tbl>
      <w:tblPr>
        <w:tblStyle w:val="TableGrid"/>
        <w:tblW w:w="6237" w:type="dxa"/>
        <w:tblInd w:w="1809" w:type="dxa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8D2902" w:rsidRPr="008D2902" w14:paraId="540557E9" w14:textId="77777777" w:rsidTr="003C5BE6">
        <w:tc>
          <w:tcPr>
            <w:tcW w:w="2079" w:type="dxa"/>
          </w:tcPr>
          <w:p w14:paraId="540557E0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079" w:type="dxa"/>
          </w:tcPr>
          <w:p w14:paraId="540557E1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Lágmarksþykkt</w:t>
            </w:r>
          </w:p>
          <w:p w14:paraId="540557E2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sinkhúðar (µm)</w:t>
            </w:r>
          </w:p>
          <w:p w14:paraId="540557E3" w14:textId="77777777" w:rsidR="008D2902" w:rsidRPr="008D2902" w:rsidRDefault="008D2902" w:rsidP="003C5BE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8D2902">
              <w:rPr>
                <w:color w:val="FF0000"/>
                <w:sz w:val="16"/>
                <w:szCs w:val="16"/>
                <w:lang w:val="en-US"/>
              </w:rPr>
              <w:t xml:space="preserve">(minimum local </w:t>
            </w:r>
          </w:p>
          <w:p w14:paraId="540557E4" w14:textId="77777777" w:rsidR="008D2902" w:rsidRPr="008D2902" w:rsidRDefault="008D2902" w:rsidP="003C5BE6">
            <w:pPr>
              <w:jc w:val="center"/>
              <w:rPr>
                <w:color w:val="FF0000"/>
                <w:sz w:val="16"/>
                <w:szCs w:val="16"/>
              </w:rPr>
            </w:pPr>
            <w:r w:rsidRPr="008D2902">
              <w:rPr>
                <w:color w:val="FF0000"/>
                <w:sz w:val="16"/>
                <w:szCs w:val="16"/>
                <w:lang w:val="en-US"/>
              </w:rPr>
              <w:t>coating thickness)</w:t>
            </w:r>
          </w:p>
        </w:tc>
        <w:tc>
          <w:tcPr>
            <w:tcW w:w="2079" w:type="dxa"/>
          </w:tcPr>
          <w:p w14:paraId="540557E5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Meðalþykkt</w:t>
            </w:r>
          </w:p>
          <w:p w14:paraId="540557E6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20"/>
              </w:rPr>
              <w:t>sinkhúðar (µm)</w:t>
            </w:r>
          </w:p>
          <w:p w14:paraId="540557E7" w14:textId="77777777" w:rsidR="008D2902" w:rsidRPr="008D2902" w:rsidRDefault="008D2902" w:rsidP="003C5BE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8D2902">
              <w:rPr>
                <w:color w:val="FF0000"/>
                <w:sz w:val="16"/>
                <w:szCs w:val="16"/>
                <w:lang w:val="en-US"/>
              </w:rPr>
              <w:t xml:space="preserve">(minimum mean </w:t>
            </w:r>
          </w:p>
          <w:p w14:paraId="540557E8" w14:textId="77777777" w:rsidR="008D2902" w:rsidRPr="008D2902" w:rsidRDefault="008D2902" w:rsidP="003C5BE6">
            <w:pPr>
              <w:jc w:val="center"/>
              <w:rPr>
                <w:color w:val="FF0000"/>
                <w:sz w:val="20"/>
              </w:rPr>
            </w:pPr>
            <w:r w:rsidRPr="008D2902">
              <w:rPr>
                <w:color w:val="FF0000"/>
                <w:sz w:val="16"/>
                <w:szCs w:val="16"/>
                <w:lang w:val="en-US"/>
              </w:rPr>
              <w:t>coating thickness)</w:t>
            </w:r>
          </w:p>
        </w:tc>
      </w:tr>
      <w:tr w:rsidR="008D2902" w:rsidRPr="008D2902" w14:paraId="540557ED" w14:textId="77777777" w:rsidTr="003C5BE6">
        <w:tc>
          <w:tcPr>
            <w:tcW w:w="2079" w:type="dxa"/>
            <w:vAlign w:val="bottom"/>
          </w:tcPr>
          <w:p w14:paraId="540557EA" w14:textId="77777777" w:rsidR="008D2902" w:rsidRPr="008D2902" w:rsidRDefault="008D2902" w:rsidP="003C5BE6">
            <w:pPr>
              <w:pStyle w:val="abcflokkar"/>
              <w:ind w:left="34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Boltar og rær</w:t>
            </w:r>
          </w:p>
        </w:tc>
        <w:tc>
          <w:tcPr>
            <w:tcW w:w="2079" w:type="dxa"/>
            <w:vAlign w:val="bottom"/>
          </w:tcPr>
          <w:p w14:paraId="540557EB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40</w:t>
            </w:r>
          </w:p>
        </w:tc>
        <w:tc>
          <w:tcPr>
            <w:tcW w:w="2079" w:type="dxa"/>
            <w:vAlign w:val="bottom"/>
          </w:tcPr>
          <w:p w14:paraId="540557EC" w14:textId="77777777" w:rsidR="008D2902" w:rsidRPr="008D2902" w:rsidRDefault="008D2902" w:rsidP="003C5BE6">
            <w:pPr>
              <w:pStyle w:val="abcflokkar"/>
              <w:jc w:val="center"/>
              <w:rPr>
                <w:color w:val="FF0000"/>
                <w:szCs w:val="24"/>
              </w:rPr>
            </w:pPr>
            <w:r w:rsidRPr="008D2902">
              <w:rPr>
                <w:color w:val="FF0000"/>
                <w:szCs w:val="24"/>
              </w:rPr>
              <w:t>50</w:t>
            </w:r>
          </w:p>
        </w:tc>
      </w:tr>
    </w:tbl>
    <w:p w14:paraId="540557EE" w14:textId="77777777" w:rsidR="008D2902" w:rsidRDefault="008D2902" w:rsidP="00BA0C16">
      <w:pPr>
        <w:pStyle w:val="abcflokkar"/>
        <w:ind w:left="851"/>
        <w:rPr>
          <w:color w:val="FF0000"/>
          <w:sz w:val="24"/>
          <w:szCs w:val="24"/>
        </w:rPr>
      </w:pPr>
    </w:p>
    <w:p w14:paraId="540557EF" w14:textId="77777777" w:rsidR="000C5039" w:rsidRDefault="003B6789" w:rsidP="000C5039">
      <w:pPr>
        <w:spacing w:before="120" w:after="120"/>
        <w:ind w:left="851"/>
        <w:rPr>
          <w:color w:val="FF0000"/>
        </w:rPr>
      </w:pPr>
      <w:r>
        <w:rPr>
          <w:color w:val="FF0000"/>
        </w:rPr>
        <w:t xml:space="preserve">Tiltaka skal </w:t>
      </w:r>
      <w:r w:rsidR="000C5039">
        <w:rPr>
          <w:color w:val="FF0000"/>
        </w:rPr>
        <w:t xml:space="preserve">lengd steina í </w:t>
      </w:r>
      <w:r>
        <w:rPr>
          <w:color w:val="FF0000"/>
        </w:rPr>
        <w:t xml:space="preserve">steyptum </w:t>
      </w:r>
      <w:r w:rsidR="000C5039">
        <w:rPr>
          <w:color w:val="FF0000"/>
        </w:rPr>
        <w:t>vegrið</w:t>
      </w:r>
      <w:r>
        <w:rPr>
          <w:color w:val="FF0000"/>
        </w:rPr>
        <w:t>um.</w:t>
      </w:r>
    </w:p>
    <w:p w14:paraId="540557F0" w14:textId="77777777" w:rsidR="00BA0C16" w:rsidRPr="006034BF" w:rsidRDefault="00BA0C16" w:rsidP="00BA0C16">
      <w:pPr>
        <w:pStyle w:val="Li-fyrirsagnir"/>
        <w:ind w:firstLine="0"/>
        <w:rPr>
          <w:sz w:val="24"/>
          <w:szCs w:val="24"/>
        </w:rPr>
      </w:pPr>
      <w:r w:rsidRPr="006034BF">
        <w:rPr>
          <w:sz w:val="24"/>
          <w:szCs w:val="24"/>
        </w:rPr>
        <w:t>c)</w:t>
      </w:r>
      <w:r w:rsidRPr="006034BF">
        <w:rPr>
          <w:sz w:val="24"/>
          <w:szCs w:val="24"/>
        </w:rPr>
        <w:tab/>
        <w:t>Vinnugæði</w:t>
      </w:r>
    </w:p>
    <w:p w14:paraId="540557F1" w14:textId="77777777" w:rsidR="00BA0C16" w:rsidRDefault="00BA0C16" w:rsidP="00BA0C16">
      <w:pPr>
        <w:pStyle w:val="abcflokkar"/>
        <w:tabs>
          <w:tab w:val="left" w:pos="1701"/>
        </w:tabs>
        <w:ind w:left="851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t>Vísa skal í uppdrætti.</w:t>
      </w:r>
    </w:p>
    <w:p w14:paraId="540557F2" w14:textId="77777777" w:rsidR="00BA0C16" w:rsidRDefault="00BA0C16" w:rsidP="00BA0C16">
      <w:pPr>
        <w:pStyle w:val="abcflokkar"/>
        <w:tabs>
          <w:tab w:val="left" w:pos="1701"/>
        </w:tabs>
        <w:ind w:left="851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t xml:space="preserve">Ef setja skal glitmerki á vegrið skal greina frá því hér og bil milli glitmerkja. </w:t>
      </w:r>
    </w:p>
    <w:p w14:paraId="540557F3" w14:textId="77777777" w:rsidR="00997813" w:rsidRPr="00FC3DE6" w:rsidRDefault="00997813" w:rsidP="00997813">
      <w:pPr>
        <w:pStyle w:val="Li-fyrirsagnir"/>
        <w:tabs>
          <w:tab w:val="left" w:pos="708"/>
        </w:tabs>
        <w:ind w:firstLine="0"/>
        <w:rPr>
          <w:sz w:val="24"/>
          <w:szCs w:val="24"/>
        </w:rPr>
      </w:pPr>
      <w:r w:rsidRPr="00DB2602"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Pr="00DB2602">
        <w:rPr>
          <w:sz w:val="24"/>
          <w:szCs w:val="24"/>
        </w:rPr>
        <w:t>Uppgjör, mælieiningar</w:t>
      </w:r>
    </w:p>
    <w:p w14:paraId="540557F4" w14:textId="77777777" w:rsidR="00997813" w:rsidRDefault="00997813" w:rsidP="00997813">
      <w:pPr>
        <w:ind w:left="851"/>
        <w:rPr>
          <w:noProof/>
          <w:color w:val="FF0000"/>
        </w:rPr>
      </w:pPr>
      <w:r w:rsidRPr="00997813">
        <w:rPr>
          <w:noProof/>
          <w:color w:val="FF0000"/>
        </w:rPr>
        <w:lastRenderedPageBreak/>
        <w:t xml:space="preserve">Uppgjör og mælieining skal vera samkvæmt þeim verkþætti sem valinn er úr verkþáttaskrá. </w:t>
      </w:r>
    </w:p>
    <w:sectPr w:rsidR="00997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B146" w14:textId="77777777" w:rsidR="004B05FC" w:rsidRDefault="004B05FC">
      <w:r>
        <w:separator/>
      </w:r>
    </w:p>
  </w:endnote>
  <w:endnote w:type="continuationSeparator" w:id="0">
    <w:p w14:paraId="298D6CE8" w14:textId="77777777" w:rsidR="004B05FC" w:rsidRDefault="004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A310" w14:textId="77777777" w:rsidR="00231518" w:rsidRDefault="00231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816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557FA" w14:textId="77777777" w:rsidR="00726F05" w:rsidRDefault="00726F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0557FB" w14:textId="77777777" w:rsidR="005B28DC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DF84" w14:textId="77777777" w:rsidR="00231518" w:rsidRDefault="0023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46E3" w14:textId="77777777" w:rsidR="004B05FC" w:rsidRDefault="004B05FC">
      <w:r>
        <w:separator/>
      </w:r>
    </w:p>
  </w:footnote>
  <w:footnote w:type="continuationSeparator" w:id="0">
    <w:p w14:paraId="01634468" w14:textId="77777777" w:rsidR="004B05FC" w:rsidRDefault="004B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6752" w14:textId="77777777" w:rsidR="00231518" w:rsidRDefault="00231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57F9" w14:textId="77777777" w:rsidR="00726F05" w:rsidRDefault="00726F05">
    <w:pPr>
      <w:pStyle w:val="Header"/>
    </w:pPr>
    <w:r>
      <w:t>Vegagerðin</w:t>
    </w:r>
    <w:r>
      <w:ptab w:relativeTo="margin" w:alignment="center" w:leader="none"/>
    </w:r>
    <w:r>
      <w:t>Verklýsing - leiðbeining</w:t>
    </w:r>
    <w:r>
      <w:ptab w:relativeTo="margin" w:alignment="right" w:leader="none"/>
    </w:r>
    <w:r>
      <w:t>08.09.2017</w:t>
    </w:r>
  </w:p>
  <w:p w14:paraId="4E504232" w14:textId="5EBFFF94" w:rsidR="00231518" w:rsidRDefault="00231518" w:rsidP="00231518">
    <w:pPr>
      <w:pStyle w:val="Header"/>
      <w:jc w:val="center"/>
      <w:rPr>
        <w:szCs w:val="22"/>
      </w:rPr>
    </w:pPr>
    <w:r>
      <w:t>SNI-3401</w:t>
    </w:r>
    <w:r>
      <w:t>, 75.6a</w:t>
    </w:r>
  </w:p>
  <w:p w14:paraId="41396E67" w14:textId="77777777" w:rsidR="00231518" w:rsidRDefault="00231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A292" w14:textId="77777777" w:rsidR="00231518" w:rsidRDefault="00231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6"/>
    <w:rsid w:val="000C5039"/>
    <w:rsid w:val="00231518"/>
    <w:rsid w:val="00355C81"/>
    <w:rsid w:val="003B6789"/>
    <w:rsid w:val="004B05FC"/>
    <w:rsid w:val="005D205C"/>
    <w:rsid w:val="00726F05"/>
    <w:rsid w:val="008D2902"/>
    <w:rsid w:val="00902305"/>
    <w:rsid w:val="00997813"/>
    <w:rsid w:val="00B778E1"/>
    <w:rsid w:val="00BA0C16"/>
    <w:rsid w:val="00BF5B29"/>
    <w:rsid w:val="00C764EF"/>
    <w:rsid w:val="00C917CC"/>
    <w:rsid w:val="00CC0F15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57B6"/>
  <w15:chartTrackingRefBased/>
  <w15:docId w15:val="{6B6B64F0-4644-4C8F-8156-C67A1847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BA0C16"/>
    <w:pPr>
      <w:spacing w:after="120" w:line="240" w:lineRule="atLeast"/>
      <w:jc w:val="both"/>
    </w:pPr>
    <w:rPr>
      <w:color w:val="000000"/>
      <w:sz w:val="20"/>
      <w:szCs w:val="20"/>
    </w:rPr>
  </w:style>
  <w:style w:type="character" w:customStyle="1" w:styleId="abcflokkarChar">
    <w:name w:val="abc flokkar Char"/>
    <w:link w:val="abcflokkar"/>
    <w:rsid w:val="00BA0C1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i-fyrirsagnir">
    <w:name w:val="Lið-fyrirsagnir"/>
    <w:basedOn w:val="Heading5"/>
    <w:link w:val="Li-fyrirsagnirChar"/>
    <w:qFormat/>
    <w:rsid w:val="00BA0C16"/>
    <w:pPr>
      <w:keepNext w:val="0"/>
      <w:keepLines w:val="0"/>
      <w:tabs>
        <w:tab w:val="num" w:pos="1008"/>
      </w:tabs>
      <w:spacing w:before="120" w:after="120"/>
      <w:ind w:left="851" w:hanging="851"/>
    </w:pPr>
    <w:rPr>
      <w:rFonts w:ascii="Times New Roman" w:eastAsia="Times New Roman" w:hAnsi="Times New Roman" w:cs="Times New Roman"/>
      <w:b/>
      <w:bCs/>
      <w:iCs/>
      <w:color w:val="auto"/>
      <w:sz w:val="20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BA0C16"/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styleId="Footer">
    <w:name w:val="footer"/>
    <w:basedOn w:val="Normal"/>
    <w:link w:val="FooterChar"/>
    <w:uiPriority w:val="99"/>
    <w:unhideWhenUsed/>
    <w:rsid w:val="00BA0C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C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1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8D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6F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8</cp:revision>
  <dcterms:created xsi:type="dcterms:W3CDTF">2016-08-02T11:04:00Z</dcterms:created>
  <dcterms:modified xsi:type="dcterms:W3CDTF">2023-05-02T15:25:00Z</dcterms:modified>
</cp:coreProperties>
</file>