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531FF" w14:textId="14D92662" w:rsidR="004C156D" w:rsidRPr="008A27B6" w:rsidRDefault="004C156D" w:rsidP="004418A8">
      <w:pPr>
        <w:rPr>
          <w:b/>
          <w:color w:val="auto"/>
          <w:lang w:eastAsia="zh-CN"/>
        </w:rPr>
      </w:pPr>
      <w:bookmarkStart w:id="0" w:name="_Toc178406359"/>
      <w:r w:rsidRPr="008A27B6">
        <w:rPr>
          <w:b/>
          <w:color w:val="auto"/>
          <w:lang w:eastAsia="zh-CN"/>
        </w:rPr>
        <w:t>Styrktarlag</w:t>
      </w:r>
      <w:r w:rsidR="00DE5309">
        <w:rPr>
          <w:b/>
          <w:color w:val="auto"/>
          <w:lang w:eastAsia="zh-CN"/>
        </w:rPr>
        <w:t>, kröfugildi og leiðbeining</w:t>
      </w:r>
      <w:r w:rsidRPr="008A27B6">
        <w:rPr>
          <w:b/>
          <w:color w:val="auto"/>
          <w:lang w:eastAsia="zh-CN"/>
        </w:rPr>
        <w:t xml:space="preserve"> </w:t>
      </w:r>
    </w:p>
    <w:p w14:paraId="79A4A754" w14:textId="77777777" w:rsidR="004C156D" w:rsidRPr="00FC3DE6" w:rsidRDefault="004C156D" w:rsidP="004C156D">
      <w:pPr>
        <w:pStyle w:val="Li-fyrirsagnir"/>
        <w:tabs>
          <w:tab w:val="left" w:pos="708"/>
        </w:tabs>
        <w:ind w:firstLine="0"/>
        <w:rPr>
          <w:sz w:val="24"/>
          <w:szCs w:val="24"/>
        </w:rPr>
      </w:pPr>
      <w:r w:rsidRPr="00FC3DE6">
        <w:rPr>
          <w:sz w:val="24"/>
          <w:szCs w:val="24"/>
        </w:rPr>
        <w:t>a)</w:t>
      </w:r>
      <w:r w:rsidRPr="00FC3DE6">
        <w:rPr>
          <w:sz w:val="24"/>
          <w:szCs w:val="24"/>
        </w:rPr>
        <w:tab/>
        <w:t>Verksvið</w:t>
      </w:r>
    </w:p>
    <w:p w14:paraId="3CB44863" w14:textId="69B75352" w:rsidR="004C156D" w:rsidRDefault="004C156D" w:rsidP="004C156D">
      <w:pPr>
        <w:spacing w:after="0"/>
        <w:rPr>
          <w:rFonts w:eastAsia="Times New Roman" w:cs="Times New Roman"/>
          <w:noProof/>
          <w:szCs w:val="24"/>
          <w:lang w:eastAsia="is-IS"/>
        </w:rPr>
      </w:pPr>
      <w:r w:rsidRPr="00FC3DE6">
        <w:rPr>
          <w:rFonts w:eastAsia="Times New Roman" w:cs="Times New Roman"/>
          <w:b/>
          <w:noProof/>
          <w:szCs w:val="24"/>
          <w:u w:val="single"/>
          <w:lang w:eastAsia="is-IS"/>
        </w:rPr>
        <w:t>Nánari lýsing verksviðsins</w:t>
      </w:r>
      <w:r w:rsidRPr="00FC3DE6">
        <w:rPr>
          <w:rFonts w:eastAsia="Times New Roman" w:cs="Times New Roman"/>
          <w:noProof/>
          <w:szCs w:val="24"/>
          <w:lang w:eastAsia="is-IS"/>
        </w:rPr>
        <w:t xml:space="preserve"> gæti t.d. </w:t>
      </w:r>
      <w:r w:rsidR="00634250">
        <w:rPr>
          <w:rFonts w:eastAsia="Times New Roman" w:cs="Times New Roman"/>
          <w:noProof/>
          <w:szCs w:val="24"/>
          <w:lang w:eastAsia="is-IS"/>
        </w:rPr>
        <w:t xml:space="preserve">verið </w:t>
      </w:r>
      <w:r w:rsidRPr="00FC3DE6">
        <w:rPr>
          <w:rFonts w:eastAsia="Times New Roman" w:cs="Times New Roman"/>
          <w:noProof/>
          <w:szCs w:val="24"/>
          <w:lang w:eastAsia="is-IS"/>
        </w:rPr>
        <w:t>úr hvað</w:t>
      </w:r>
      <w:r w:rsidR="0086670E">
        <w:rPr>
          <w:rFonts w:eastAsia="Times New Roman" w:cs="Times New Roman"/>
          <w:noProof/>
          <w:szCs w:val="24"/>
          <w:lang w:eastAsia="is-IS"/>
        </w:rPr>
        <w:t>a</w:t>
      </w:r>
      <w:r w:rsidRPr="00FC3DE6">
        <w:rPr>
          <w:rFonts w:eastAsia="Times New Roman" w:cs="Times New Roman"/>
          <w:noProof/>
          <w:szCs w:val="24"/>
          <w:lang w:eastAsia="is-IS"/>
        </w:rPr>
        <w:t xml:space="preserve"> námum efnið skuli unni</w:t>
      </w:r>
      <w:r w:rsidR="008A27B6">
        <w:rPr>
          <w:rFonts w:eastAsia="Times New Roman" w:cs="Times New Roman"/>
          <w:noProof/>
          <w:szCs w:val="24"/>
          <w:lang w:eastAsia="is-IS"/>
        </w:rPr>
        <w:t>ð</w:t>
      </w:r>
      <w:r w:rsidRPr="00FC3DE6">
        <w:rPr>
          <w:rFonts w:eastAsia="Times New Roman" w:cs="Times New Roman"/>
          <w:noProof/>
          <w:szCs w:val="24"/>
          <w:lang w:eastAsia="is-IS"/>
        </w:rPr>
        <w:t xml:space="preserve"> eða tekið</w:t>
      </w:r>
      <w:r w:rsidR="008A27B6">
        <w:rPr>
          <w:rFonts w:eastAsia="Times New Roman" w:cs="Times New Roman"/>
          <w:noProof/>
          <w:szCs w:val="24"/>
          <w:lang w:eastAsia="is-IS"/>
        </w:rPr>
        <w:t>, hvar á að leggja það út</w:t>
      </w:r>
      <w:r w:rsidRPr="00FC3DE6">
        <w:rPr>
          <w:rFonts w:eastAsia="Times New Roman" w:cs="Times New Roman"/>
          <w:noProof/>
          <w:szCs w:val="24"/>
          <w:lang w:eastAsia="is-IS"/>
        </w:rPr>
        <w:t xml:space="preserve"> og kæmi þá í textan</w:t>
      </w:r>
      <w:r w:rsidR="0086670E">
        <w:rPr>
          <w:rFonts w:eastAsia="Times New Roman" w:cs="Times New Roman"/>
          <w:noProof/>
          <w:szCs w:val="24"/>
          <w:lang w:eastAsia="is-IS"/>
        </w:rPr>
        <w:t>n</w:t>
      </w:r>
      <w:r w:rsidRPr="00FC3DE6">
        <w:rPr>
          <w:rFonts w:eastAsia="Times New Roman" w:cs="Times New Roman"/>
          <w:noProof/>
          <w:szCs w:val="24"/>
          <w:lang w:eastAsia="is-IS"/>
        </w:rPr>
        <w:t xml:space="preserve"> undir nánari lýsing.</w:t>
      </w:r>
    </w:p>
    <w:p w14:paraId="6B49D601" w14:textId="77777777" w:rsidR="004C156D" w:rsidRPr="00FC3DE6" w:rsidRDefault="004C156D" w:rsidP="004C156D">
      <w:pPr>
        <w:pStyle w:val="Li-fyrirsagnir"/>
        <w:tabs>
          <w:tab w:val="left" w:pos="708"/>
        </w:tabs>
        <w:ind w:firstLine="0"/>
        <w:rPr>
          <w:sz w:val="24"/>
          <w:szCs w:val="24"/>
        </w:rPr>
      </w:pPr>
      <w:r w:rsidRPr="00FC3DE6">
        <w:rPr>
          <w:sz w:val="24"/>
          <w:szCs w:val="24"/>
        </w:rPr>
        <w:t>b)</w:t>
      </w:r>
      <w:r w:rsidRPr="00FC3DE6">
        <w:rPr>
          <w:sz w:val="24"/>
          <w:szCs w:val="24"/>
        </w:rPr>
        <w:tab/>
        <w:t>Efniskröfur</w:t>
      </w:r>
    </w:p>
    <w:p w14:paraId="493A2664" w14:textId="77777777" w:rsidR="00694A4E" w:rsidRDefault="00694A4E" w:rsidP="00694A4E">
      <w:pPr>
        <w:spacing w:line="259" w:lineRule="auto"/>
        <w:rPr>
          <w:rFonts w:cs="Times New Roman"/>
          <w:szCs w:val="24"/>
        </w:rPr>
      </w:pPr>
      <w:r>
        <w:rPr>
          <w:rFonts w:cs="Times New Roman"/>
          <w:szCs w:val="24"/>
        </w:rPr>
        <w:t>Kröfur til kornadreifingar styrktarlagsefnis eru ákvarðaðar í 6 skrefum:</w:t>
      </w:r>
    </w:p>
    <w:p w14:paraId="56DF9D7F" w14:textId="77777777" w:rsidR="00694A4E" w:rsidRPr="00A7704F" w:rsidRDefault="00694A4E" w:rsidP="00694A4E">
      <w:pPr>
        <w:pStyle w:val="ListParagraph"/>
        <w:numPr>
          <w:ilvl w:val="0"/>
          <w:numId w:val="2"/>
        </w:numPr>
        <w:spacing w:line="259" w:lineRule="auto"/>
        <w:rPr>
          <w:rFonts w:cs="Times New Roman"/>
          <w:color w:val="FF0000"/>
          <w:szCs w:val="24"/>
        </w:rPr>
      </w:pPr>
      <w:r w:rsidRPr="00A7704F">
        <w:rPr>
          <w:rFonts w:cs="Times New Roman"/>
          <w:color w:val="FF0000"/>
          <w:szCs w:val="24"/>
        </w:rPr>
        <w:t>með vali á stærðarflokki</w:t>
      </w:r>
    </w:p>
    <w:p w14:paraId="5BAA02CD" w14:textId="77777777" w:rsidR="00694A4E" w:rsidRPr="00A7704F" w:rsidRDefault="00694A4E" w:rsidP="00694A4E">
      <w:pPr>
        <w:pStyle w:val="ListParagraph"/>
        <w:numPr>
          <w:ilvl w:val="0"/>
          <w:numId w:val="2"/>
        </w:numPr>
        <w:spacing w:line="259" w:lineRule="auto"/>
        <w:rPr>
          <w:rFonts w:cs="Times New Roman"/>
          <w:color w:val="FF0000"/>
          <w:szCs w:val="24"/>
        </w:rPr>
      </w:pPr>
      <w:r w:rsidRPr="00A7704F">
        <w:rPr>
          <w:rFonts w:cs="Times New Roman"/>
          <w:color w:val="FF0000"/>
          <w:szCs w:val="24"/>
        </w:rPr>
        <w:t>með kröfum um undirstærðir og yfirstærðir</w:t>
      </w:r>
    </w:p>
    <w:p w14:paraId="243A615E" w14:textId="092342C7" w:rsidR="00694A4E" w:rsidRPr="00A7704F" w:rsidRDefault="00694A4E" w:rsidP="00694A4E">
      <w:pPr>
        <w:pStyle w:val="ListParagraph"/>
        <w:numPr>
          <w:ilvl w:val="0"/>
          <w:numId w:val="2"/>
        </w:numPr>
        <w:spacing w:line="259" w:lineRule="auto"/>
        <w:rPr>
          <w:rFonts w:cs="Times New Roman"/>
          <w:color w:val="FF0000"/>
          <w:szCs w:val="24"/>
        </w:rPr>
      </w:pPr>
      <w:r w:rsidRPr="00A7704F">
        <w:rPr>
          <w:rFonts w:cs="Times New Roman"/>
          <w:color w:val="FF0000"/>
          <w:szCs w:val="24"/>
        </w:rPr>
        <w:t>með kröfum á hámarksmagn fínefna (&lt;</w:t>
      </w:r>
      <w:r w:rsidR="000527CB">
        <w:rPr>
          <w:rFonts w:cs="Times New Roman"/>
          <w:color w:val="FF0000"/>
          <w:szCs w:val="24"/>
        </w:rPr>
        <w:t xml:space="preserve"> </w:t>
      </w:r>
      <w:r w:rsidRPr="00A7704F">
        <w:rPr>
          <w:rFonts w:cs="Times New Roman"/>
          <w:color w:val="FF0000"/>
          <w:szCs w:val="24"/>
        </w:rPr>
        <w:t>0,063 mm og &lt;</w:t>
      </w:r>
      <w:r w:rsidR="000527CB">
        <w:rPr>
          <w:rFonts w:cs="Times New Roman"/>
          <w:color w:val="FF0000"/>
          <w:szCs w:val="24"/>
        </w:rPr>
        <w:t xml:space="preserve"> </w:t>
      </w:r>
      <w:r w:rsidRPr="00A7704F">
        <w:rPr>
          <w:rFonts w:cs="Times New Roman"/>
          <w:color w:val="FF0000"/>
          <w:szCs w:val="24"/>
        </w:rPr>
        <w:t>0,02 mm)</w:t>
      </w:r>
    </w:p>
    <w:p w14:paraId="6EB62664" w14:textId="77777777" w:rsidR="00694A4E" w:rsidRPr="00A7704F" w:rsidRDefault="00694A4E" w:rsidP="00694A4E">
      <w:pPr>
        <w:pStyle w:val="ListParagraph"/>
        <w:numPr>
          <w:ilvl w:val="0"/>
          <w:numId w:val="2"/>
        </w:numPr>
        <w:spacing w:line="259" w:lineRule="auto"/>
        <w:rPr>
          <w:rFonts w:cs="Times New Roman"/>
          <w:color w:val="FF0000"/>
          <w:szCs w:val="24"/>
        </w:rPr>
      </w:pPr>
      <w:r w:rsidRPr="00A7704F">
        <w:rPr>
          <w:rFonts w:cs="Times New Roman"/>
          <w:color w:val="FF0000"/>
          <w:szCs w:val="24"/>
        </w:rPr>
        <w:t>með kröfum um grófleikatölu (Cu)</w:t>
      </w:r>
    </w:p>
    <w:p w14:paraId="5CEBC2F6" w14:textId="77777777" w:rsidR="00694A4E" w:rsidRPr="00A7704F" w:rsidRDefault="00694A4E" w:rsidP="00694A4E">
      <w:pPr>
        <w:pStyle w:val="ListParagraph"/>
        <w:numPr>
          <w:ilvl w:val="0"/>
          <w:numId w:val="2"/>
        </w:numPr>
        <w:spacing w:line="259" w:lineRule="auto"/>
        <w:rPr>
          <w:rFonts w:cs="Times New Roman"/>
          <w:color w:val="FF0000"/>
          <w:szCs w:val="24"/>
        </w:rPr>
      </w:pPr>
      <w:r w:rsidRPr="00A7704F">
        <w:rPr>
          <w:rFonts w:cs="Times New Roman"/>
          <w:color w:val="FF0000"/>
          <w:szCs w:val="24"/>
        </w:rPr>
        <w:t>með kröfum um sandhlutfall</w:t>
      </w:r>
    </w:p>
    <w:p w14:paraId="5BA3424A" w14:textId="77777777" w:rsidR="00694A4E" w:rsidRPr="00A7704F" w:rsidRDefault="00694A4E" w:rsidP="00694A4E">
      <w:pPr>
        <w:pStyle w:val="ListParagraph"/>
        <w:numPr>
          <w:ilvl w:val="0"/>
          <w:numId w:val="2"/>
        </w:numPr>
        <w:spacing w:line="259" w:lineRule="auto"/>
        <w:rPr>
          <w:rFonts w:cs="Times New Roman"/>
          <w:color w:val="FF0000"/>
          <w:szCs w:val="24"/>
        </w:rPr>
      </w:pPr>
      <w:r w:rsidRPr="00A7704F">
        <w:rPr>
          <w:rFonts w:cs="Times New Roman"/>
          <w:color w:val="FF0000"/>
          <w:szCs w:val="24"/>
        </w:rPr>
        <w:t>með kröfum um stærstu steina</w:t>
      </w:r>
    </w:p>
    <w:p w14:paraId="2132F271" w14:textId="63B5A8E1" w:rsidR="00694A4E" w:rsidRDefault="00694A4E" w:rsidP="00694A4E">
      <w:pPr>
        <w:spacing w:line="259" w:lineRule="auto"/>
        <w:rPr>
          <w:rFonts w:cs="Times New Roman"/>
          <w:szCs w:val="24"/>
        </w:rPr>
      </w:pPr>
      <w:r>
        <w:rPr>
          <w:rFonts w:cs="Times New Roman"/>
          <w:szCs w:val="24"/>
        </w:rPr>
        <w:t>Fyrst er v</w:t>
      </w:r>
      <w:r w:rsidRPr="00663B79">
        <w:rPr>
          <w:rFonts w:cs="Times New Roman"/>
          <w:szCs w:val="24"/>
        </w:rPr>
        <w:t>al</w:t>
      </w:r>
      <w:r>
        <w:rPr>
          <w:rFonts w:cs="Times New Roman"/>
          <w:szCs w:val="24"/>
        </w:rPr>
        <w:t>inn stærðarflokkur fyrir styrktarlagið og ef styrkt</w:t>
      </w:r>
      <w:r w:rsidRPr="00663B79">
        <w:rPr>
          <w:rFonts w:cs="Times New Roman"/>
          <w:szCs w:val="24"/>
        </w:rPr>
        <w:t>arlagið skiptist í tvö lög eru valdir tveir stærðarflokkar. Tilgreina þarf hvernig staðið skuli að vinnslu efnisins</w:t>
      </w:r>
      <w:r w:rsidR="000527CB">
        <w:rPr>
          <w:rFonts w:cs="Times New Roman"/>
          <w:szCs w:val="24"/>
        </w:rPr>
        <w:t>,</w:t>
      </w:r>
      <w:r w:rsidRPr="00663B79">
        <w:rPr>
          <w:rFonts w:cs="Times New Roman"/>
          <w:szCs w:val="24"/>
        </w:rPr>
        <w:t xml:space="preserve"> t.d. </w:t>
      </w:r>
      <w:r w:rsidR="000527CB">
        <w:rPr>
          <w:rFonts w:cs="Times New Roman"/>
          <w:szCs w:val="24"/>
        </w:rPr>
        <w:t xml:space="preserve">hvort </w:t>
      </w:r>
      <w:r w:rsidRPr="00663B79">
        <w:rPr>
          <w:rFonts w:cs="Times New Roman"/>
          <w:szCs w:val="24"/>
        </w:rPr>
        <w:t xml:space="preserve">efnið er klöpp sem þarf að sprengja og vinna með þeim hætti að kröfur verði uppfylltar. </w:t>
      </w:r>
    </w:p>
    <w:p w14:paraId="08238C61" w14:textId="2D82706B" w:rsidR="00DE5309" w:rsidRPr="00FC3DE6" w:rsidRDefault="00DE5309" w:rsidP="00985B25">
      <w:pPr>
        <w:rPr>
          <w:rFonts w:eastAsia="Times New Roman" w:cs="Times New Roman"/>
          <w:noProof/>
          <w:szCs w:val="24"/>
          <w:lang w:eastAsia="is-IS"/>
        </w:rPr>
      </w:pPr>
      <w:r w:rsidRPr="00FC3DE6">
        <w:rPr>
          <w:rFonts w:eastAsia="Times New Roman" w:cs="Times New Roman"/>
          <w:b/>
          <w:noProof/>
          <w:szCs w:val="24"/>
          <w:u w:val="single"/>
          <w:lang w:eastAsia="is-IS"/>
        </w:rPr>
        <w:t>Tilgreina skal stærðaflokk efnis.</w:t>
      </w:r>
      <w:r w:rsidRPr="00FC3DE6">
        <w:rPr>
          <w:rFonts w:eastAsia="Times New Roman" w:cs="Times New Roman"/>
          <w:noProof/>
          <w:szCs w:val="24"/>
          <w:lang w:eastAsia="is-IS"/>
        </w:rPr>
        <w:t xml:space="preserve"> </w:t>
      </w:r>
      <w:r>
        <w:rPr>
          <w:rFonts w:eastAsia="Times New Roman" w:cs="Times New Roman"/>
          <w:noProof/>
          <w:szCs w:val="24"/>
          <w:lang w:eastAsia="is-IS"/>
        </w:rPr>
        <w:br/>
      </w:r>
      <w:r w:rsidRPr="00FC3DE6">
        <w:rPr>
          <w:rFonts w:eastAsia="Times New Roman" w:cs="Times New Roman"/>
          <w:noProof/>
          <w:szCs w:val="24"/>
          <w:lang w:eastAsia="is-IS"/>
        </w:rPr>
        <w:t>Algengar stærðir sem notaðar eru í styrktarlag eru</w:t>
      </w:r>
      <w:r w:rsidR="00985B25">
        <w:rPr>
          <w:rFonts w:eastAsia="Times New Roman" w:cs="Times New Roman"/>
          <w:noProof/>
          <w:szCs w:val="24"/>
          <w:lang w:eastAsia="is-IS"/>
        </w:rPr>
        <w:t xml:space="preserve"> eru skv. neðangreindu, sbr. tafla 4-1 í </w:t>
      </w:r>
      <w:r w:rsidR="002D7B36">
        <w:rPr>
          <w:rFonts w:eastAsia="Times New Roman" w:cs="Times New Roman"/>
          <w:noProof/>
          <w:szCs w:val="24"/>
          <w:lang w:eastAsia="is-IS"/>
        </w:rPr>
        <w:t>E</w:t>
      </w:r>
      <w:r w:rsidR="00985B25">
        <w:rPr>
          <w:rFonts w:eastAsia="Times New Roman" w:cs="Times New Roman"/>
          <w:noProof/>
          <w:szCs w:val="24"/>
          <w:lang w:eastAsia="is-IS"/>
        </w:rPr>
        <w:t>fnisgæðariti Vg.</w:t>
      </w:r>
      <w:r w:rsidRPr="00FC3DE6">
        <w:rPr>
          <w:rFonts w:eastAsia="Times New Roman" w:cs="Times New Roman"/>
          <w:noProof/>
          <w:szCs w:val="24"/>
          <w:lang w:eastAsia="is-IS"/>
        </w:rPr>
        <w:t>:</w:t>
      </w:r>
    </w:p>
    <w:tbl>
      <w:tblPr>
        <w:tblStyle w:val="TableGrid"/>
        <w:tblW w:w="0" w:type="auto"/>
        <w:tblInd w:w="851" w:type="dxa"/>
        <w:tblLook w:val="04A0" w:firstRow="1" w:lastRow="0" w:firstColumn="1" w:lastColumn="0" w:noHBand="0" w:noVBand="1"/>
      </w:tblPr>
      <w:tblGrid>
        <w:gridCol w:w="1979"/>
        <w:gridCol w:w="1985"/>
      </w:tblGrid>
      <w:tr w:rsidR="00F14054" w:rsidRPr="00FC3DE6" w14:paraId="21C209A4" w14:textId="77777777" w:rsidTr="00F14054">
        <w:tc>
          <w:tcPr>
            <w:tcW w:w="1979" w:type="dxa"/>
          </w:tcPr>
          <w:p w14:paraId="39BB9E19" w14:textId="77777777" w:rsidR="00F14054" w:rsidRPr="00FC3DE6" w:rsidRDefault="00F14054" w:rsidP="0084388B">
            <w:pPr>
              <w:spacing w:after="0"/>
              <w:ind w:hanging="539"/>
              <w:rPr>
                <w:rFonts w:eastAsia="Times New Roman" w:cs="Times New Roman"/>
                <w:noProof/>
                <w:szCs w:val="24"/>
                <w:lang w:eastAsia="is-IS"/>
              </w:rPr>
            </w:pPr>
            <w:r w:rsidRPr="00FC3DE6">
              <w:rPr>
                <w:rFonts w:eastAsia="Times New Roman" w:cs="Times New Roman"/>
                <w:noProof/>
                <w:szCs w:val="24"/>
                <w:lang w:eastAsia="is-IS"/>
              </w:rPr>
              <w:t>Óflokkað efni</w:t>
            </w:r>
          </w:p>
        </w:tc>
        <w:tc>
          <w:tcPr>
            <w:tcW w:w="1985" w:type="dxa"/>
          </w:tcPr>
          <w:p w14:paraId="6DAD05BD" w14:textId="77777777" w:rsidR="00F14054" w:rsidRPr="00FC3DE6" w:rsidRDefault="00F14054" w:rsidP="0084388B">
            <w:pPr>
              <w:spacing w:after="0"/>
              <w:ind w:hanging="533"/>
              <w:rPr>
                <w:rFonts w:eastAsia="Times New Roman" w:cs="Times New Roman"/>
                <w:noProof/>
                <w:szCs w:val="24"/>
                <w:lang w:eastAsia="is-IS"/>
              </w:rPr>
            </w:pPr>
            <w:r w:rsidRPr="00FC3DE6">
              <w:rPr>
                <w:rFonts w:eastAsia="Times New Roman" w:cs="Times New Roman"/>
                <w:noProof/>
                <w:szCs w:val="24"/>
                <w:lang w:eastAsia="is-IS"/>
              </w:rPr>
              <w:t>Flokkað efni</w:t>
            </w:r>
          </w:p>
        </w:tc>
      </w:tr>
      <w:tr w:rsidR="00F14054" w:rsidRPr="00FC3DE6" w14:paraId="021459D8" w14:textId="77777777" w:rsidTr="00F14054">
        <w:tc>
          <w:tcPr>
            <w:tcW w:w="1979" w:type="dxa"/>
          </w:tcPr>
          <w:p w14:paraId="2BF8944C" w14:textId="77777777" w:rsidR="00F14054" w:rsidRPr="00724FA4" w:rsidRDefault="00F14054" w:rsidP="00F14054">
            <w:pPr>
              <w:spacing w:after="0"/>
              <w:rPr>
                <w:rFonts w:eastAsia="Times New Roman" w:cs="Times New Roman"/>
                <w:i/>
                <w:noProof/>
                <w:color w:val="5B9BD5" w:themeColor="accent1"/>
                <w:szCs w:val="24"/>
                <w:lang w:eastAsia="is-IS"/>
              </w:rPr>
            </w:pPr>
            <w:r w:rsidRPr="00724FA4">
              <w:rPr>
                <w:rFonts w:eastAsia="Times New Roman" w:cs="Times New Roman"/>
                <w:i/>
                <w:noProof/>
                <w:color w:val="5B9BD5" w:themeColor="accent1"/>
                <w:szCs w:val="24"/>
                <w:lang w:eastAsia="is-IS"/>
              </w:rPr>
              <w:t>0/45</w:t>
            </w:r>
          </w:p>
        </w:tc>
        <w:tc>
          <w:tcPr>
            <w:tcW w:w="1985" w:type="dxa"/>
          </w:tcPr>
          <w:p w14:paraId="7A5DF887" w14:textId="77777777" w:rsidR="00F14054" w:rsidRPr="00724FA4" w:rsidRDefault="00F14054" w:rsidP="00F14054">
            <w:pPr>
              <w:spacing w:after="0"/>
              <w:rPr>
                <w:rFonts w:eastAsia="Times New Roman" w:cs="Times New Roman"/>
                <w:i/>
                <w:noProof/>
                <w:color w:val="5B9BD5" w:themeColor="accent1"/>
                <w:szCs w:val="24"/>
                <w:lang w:eastAsia="is-IS"/>
              </w:rPr>
            </w:pPr>
          </w:p>
        </w:tc>
      </w:tr>
      <w:tr w:rsidR="00F14054" w:rsidRPr="00FC3DE6" w14:paraId="630B2691" w14:textId="77777777" w:rsidTr="00F14054">
        <w:tc>
          <w:tcPr>
            <w:tcW w:w="1979" w:type="dxa"/>
          </w:tcPr>
          <w:p w14:paraId="61C75E40" w14:textId="77777777" w:rsidR="00F14054" w:rsidRPr="00724FA4" w:rsidRDefault="00F14054" w:rsidP="00F14054">
            <w:pPr>
              <w:spacing w:after="0"/>
              <w:rPr>
                <w:rFonts w:eastAsia="Times New Roman" w:cs="Times New Roman"/>
                <w:i/>
                <w:noProof/>
                <w:color w:val="5B9BD5" w:themeColor="accent1"/>
                <w:szCs w:val="24"/>
                <w:lang w:eastAsia="is-IS"/>
              </w:rPr>
            </w:pPr>
            <w:r w:rsidRPr="00724FA4">
              <w:rPr>
                <w:rFonts w:eastAsia="Times New Roman" w:cs="Times New Roman"/>
                <w:i/>
                <w:noProof/>
                <w:color w:val="5B9BD5" w:themeColor="accent1"/>
                <w:szCs w:val="24"/>
                <w:lang w:eastAsia="is-IS"/>
              </w:rPr>
              <w:t>0/63</w:t>
            </w:r>
          </w:p>
        </w:tc>
        <w:tc>
          <w:tcPr>
            <w:tcW w:w="1985" w:type="dxa"/>
          </w:tcPr>
          <w:p w14:paraId="3877B297" w14:textId="77777777" w:rsidR="00F14054" w:rsidRPr="00724FA4" w:rsidRDefault="00F14054" w:rsidP="00F14054">
            <w:pPr>
              <w:spacing w:after="0"/>
              <w:rPr>
                <w:rFonts w:eastAsia="Times New Roman" w:cs="Times New Roman"/>
                <w:i/>
                <w:noProof/>
                <w:color w:val="5B9BD5" w:themeColor="accent1"/>
                <w:szCs w:val="24"/>
                <w:lang w:eastAsia="is-IS"/>
              </w:rPr>
            </w:pPr>
          </w:p>
        </w:tc>
      </w:tr>
      <w:tr w:rsidR="00F14054" w:rsidRPr="00FC3DE6" w14:paraId="6339D825" w14:textId="77777777" w:rsidTr="00F14054">
        <w:tc>
          <w:tcPr>
            <w:tcW w:w="1979" w:type="dxa"/>
          </w:tcPr>
          <w:p w14:paraId="3DD36F1A" w14:textId="77777777" w:rsidR="00F14054" w:rsidRPr="00724FA4" w:rsidRDefault="00F14054" w:rsidP="00F14054">
            <w:pPr>
              <w:spacing w:after="0"/>
              <w:rPr>
                <w:rFonts w:eastAsia="Times New Roman" w:cs="Times New Roman"/>
                <w:i/>
                <w:noProof/>
                <w:color w:val="5B9BD5" w:themeColor="accent1"/>
                <w:szCs w:val="24"/>
                <w:lang w:eastAsia="is-IS"/>
              </w:rPr>
            </w:pPr>
            <w:r w:rsidRPr="00724FA4">
              <w:rPr>
                <w:rFonts w:eastAsia="Times New Roman" w:cs="Times New Roman"/>
                <w:i/>
                <w:noProof/>
                <w:color w:val="5B9BD5" w:themeColor="accent1"/>
                <w:szCs w:val="24"/>
                <w:lang w:eastAsia="is-IS"/>
              </w:rPr>
              <w:t>0/90</w:t>
            </w:r>
          </w:p>
        </w:tc>
        <w:tc>
          <w:tcPr>
            <w:tcW w:w="1985" w:type="dxa"/>
          </w:tcPr>
          <w:p w14:paraId="735A1DE5" w14:textId="77777777" w:rsidR="00F14054" w:rsidRPr="00724FA4" w:rsidRDefault="00F14054" w:rsidP="0084388B">
            <w:pPr>
              <w:spacing w:after="0"/>
              <w:rPr>
                <w:rFonts w:eastAsia="Times New Roman" w:cs="Times New Roman"/>
                <w:i/>
                <w:noProof/>
                <w:color w:val="5B9BD5" w:themeColor="accent1"/>
                <w:szCs w:val="24"/>
                <w:lang w:eastAsia="is-IS"/>
              </w:rPr>
            </w:pPr>
            <w:r w:rsidRPr="00724FA4">
              <w:rPr>
                <w:rFonts w:eastAsia="Times New Roman" w:cs="Times New Roman"/>
                <w:i/>
                <w:noProof/>
                <w:color w:val="5B9BD5" w:themeColor="accent1"/>
                <w:szCs w:val="24"/>
                <w:lang w:eastAsia="is-IS"/>
              </w:rPr>
              <w:t>22/90</w:t>
            </w:r>
          </w:p>
        </w:tc>
      </w:tr>
      <w:tr w:rsidR="00F14054" w:rsidRPr="00FC3DE6" w14:paraId="41816B61" w14:textId="77777777" w:rsidTr="00F14054">
        <w:tc>
          <w:tcPr>
            <w:tcW w:w="1979" w:type="dxa"/>
          </w:tcPr>
          <w:p w14:paraId="3D25EA52" w14:textId="77777777" w:rsidR="00F14054" w:rsidRPr="00724FA4" w:rsidRDefault="00F14054" w:rsidP="00F14054">
            <w:pPr>
              <w:spacing w:after="0"/>
              <w:rPr>
                <w:rFonts w:eastAsia="Times New Roman" w:cs="Times New Roman"/>
                <w:i/>
                <w:noProof/>
                <w:color w:val="5B9BD5" w:themeColor="accent1"/>
                <w:szCs w:val="24"/>
                <w:lang w:eastAsia="is-IS"/>
              </w:rPr>
            </w:pPr>
            <w:r w:rsidRPr="00724FA4">
              <w:rPr>
                <w:rFonts w:eastAsia="Times New Roman" w:cs="Times New Roman"/>
                <w:i/>
                <w:noProof/>
                <w:color w:val="5B9BD5" w:themeColor="accent1"/>
                <w:szCs w:val="24"/>
                <w:lang w:eastAsia="is-IS"/>
              </w:rPr>
              <w:t>0/125</w:t>
            </w:r>
          </w:p>
        </w:tc>
        <w:tc>
          <w:tcPr>
            <w:tcW w:w="1985" w:type="dxa"/>
          </w:tcPr>
          <w:p w14:paraId="729B0E53" w14:textId="77777777" w:rsidR="00F14054" w:rsidRPr="00724FA4" w:rsidRDefault="00F14054" w:rsidP="0084388B">
            <w:pPr>
              <w:spacing w:after="0"/>
              <w:rPr>
                <w:rFonts w:eastAsia="Times New Roman" w:cs="Times New Roman"/>
                <w:i/>
                <w:noProof/>
                <w:color w:val="5B9BD5" w:themeColor="accent1"/>
                <w:szCs w:val="24"/>
                <w:lang w:eastAsia="is-IS"/>
              </w:rPr>
            </w:pPr>
            <w:r w:rsidRPr="00724FA4">
              <w:rPr>
                <w:rFonts w:eastAsia="Times New Roman" w:cs="Times New Roman"/>
                <w:i/>
                <w:noProof/>
                <w:color w:val="5B9BD5" w:themeColor="accent1"/>
                <w:szCs w:val="24"/>
                <w:lang w:eastAsia="is-IS"/>
              </w:rPr>
              <w:t>22/125</w:t>
            </w:r>
          </w:p>
        </w:tc>
      </w:tr>
      <w:tr w:rsidR="00F14054" w:rsidRPr="00FC3DE6" w14:paraId="1AA29446" w14:textId="77777777" w:rsidTr="00F14054">
        <w:trPr>
          <w:trHeight w:val="416"/>
        </w:trPr>
        <w:tc>
          <w:tcPr>
            <w:tcW w:w="1979" w:type="dxa"/>
          </w:tcPr>
          <w:p w14:paraId="1D01515D" w14:textId="77777777" w:rsidR="00F14054" w:rsidRPr="00724FA4" w:rsidRDefault="00F14054" w:rsidP="00F14054">
            <w:pPr>
              <w:spacing w:after="0"/>
              <w:rPr>
                <w:rFonts w:eastAsia="Times New Roman" w:cs="Times New Roman"/>
                <w:i/>
                <w:noProof/>
                <w:color w:val="5B9BD5" w:themeColor="accent1"/>
                <w:szCs w:val="24"/>
                <w:lang w:eastAsia="is-IS"/>
              </w:rPr>
            </w:pPr>
            <w:r w:rsidRPr="00724FA4">
              <w:rPr>
                <w:rFonts w:eastAsia="Times New Roman" w:cs="Times New Roman"/>
                <w:i/>
                <w:noProof/>
                <w:color w:val="5B9BD5" w:themeColor="accent1"/>
                <w:szCs w:val="24"/>
                <w:lang w:eastAsia="is-IS"/>
              </w:rPr>
              <w:t>0/180</w:t>
            </w:r>
          </w:p>
        </w:tc>
        <w:tc>
          <w:tcPr>
            <w:tcW w:w="1985" w:type="dxa"/>
          </w:tcPr>
          <w:p w14:paraId="569B308E" w14:textId="77777777" w:rsidR="00F14054" w:rsidRPr="00724FA4" w:rsidRDefault="00F14054" w:rsidP="0084388B">
            <w:pPr>
              <w:spacing w:after="0"/>
              <w:rPr>
                <w:rFonts w:eastAsia="Times New Roman" w:cs="Times New Roman"/>
                <w:i/>
                <w:noProof/>
                <w:color w:val="5B9BD5" w:themeColor="accent1"/>
                <w:szCs w:val="24"/>
                <w:lang w:eastAsia="is-IS"/>
              </w:rPr>
            </w:pPr>
            <w:r w:rsidRPr="00724FA4">
              <w:rPr>
                <w:rFonts w:eastAsia="Times New Roman" w:cs="Times New Roman"/>
                <w:i/>
                <w:noProof/>
                <w:color w:val="5B9BD5" w:themeColor="accent1"/>
                <w:szCs w:val="24"/>
                <w:lang w:eastAsia="is-IS"/>
              </w:rPr>
              <w:t>22/180</w:t>
            </w:r>
          </w:p>
        </w:tc>
      </w:tr>
    </w:tbl>
    <w:p w14:paraId="6A1F0F5A" w14:textId="77777777" w:rsidR="00694A4E" w:rsidRDefault="00694A4E" w:rsidP="00694A4E">
      <w:pPr>
        <w:spacing w:after="0"/>
        <w:rPr>
          <w:rFonts w:cs="Times New Roman"/>
          <w:szCs w:val="24"/>
        </w:rPr>
      </w:pPr>
    </w:p>
    <w:p w14:paraId="449CEC4D" w14:textId="316C976F" w:rsidR="00694A4E" w:rsidRDefault="00694A4E" w:rsidP="00694A4E">
      <w:pPr>
        <w:spacing w:before="0" w:line="259" w:lineRule="auto"/>
        <w:rPr>
          <w:rFonts w:cs="Times New Roman"/>
          <w:szCs w:val="24"/>
        </w:rPr>
      </w:pPr>
      <w:r w:rsidRPr="00663B79">
        <w:rPr>
          <w:rFonts w:cs="Times New Roman"/>
          <w:szCs w:val="24"/>
        </w:rPr>
        <w:t>Ef valið er að nota púkk</w:t>
      </w:r>
      <w:r w:rsidR="00533A8C">
        <w:rPr>
          <w:rFonts w:cs="Times New Roman"/>
          <w:szCs w:val="24"/>
        </w:rPr>
        <w:t>, náttúrulega möl eða malað steinefni</w:t>
      </w:r>
      <w:r w:rsidRPr="00663B79">
        <w:rPr>
          <w:rFonts w:cs="Times New Roman"/>
          <w:szCs w:val="24"/>
        </w:rPr>
        <w:t xml:space="preserve"> skal gera</w:t>
      </w:r>
      <w:r>
        <w:rPr>
          <w:rFonts w:cs="Times New Roman"/>
          <w:szCs w:val="24"/>
        </w:rPr>
        <w:t xml:space="preserve"> kröfu um stærðarflokk</w:t>
      </w:r>
      <w:r w:rsidR="000527CB">
        <w:rPr>
          <w:rFonts w:cs="Times New Roman"/>
          <w:szCs w:val="24"/>
        </w:rPr>
        <w:t>,</w:t>
      </w:r>
      <w:r>
        <w:rPr>
          <w:rFonts w:cs="Times New Roman"/>
          <w:szCs w:val="24"/>
        </w:rPr>
        <w:t xml:space="preserve"> t.d. 0/125</w:t>
      </w:r>
      <w:r w:rsidRPr="00663B79">
        <w:rPr>
          <w:rFonts w:cs="Times New Roman"/>
          <w:szCs w:val="24"/>
        </w:rPr>
        <w:t xml:space="preserve"> og </w:t>
      </w:r>
      <w:r w:rsidR="000527CB">
        <w:rPr>
          <w:rFonts w:cs="Times New Roman"/>
          <w:szCs w:val="24"/>
        </w:rPr>
        <w:t>setja fram</w:t>
      </w:r>
      <w:r w:rsidRPr="00663B79">
        <w:rPr>
          <w:rFonts w:cs="Times New Roman"/>
          <w:szCs w:val="24"/>
        </w:rPr>
        <w:t xml:space="preserve"> </w:t>
      </w:r>
      <w:r w:rsidR="00CA56CB">
        <w:rPr>
          <w:rFonts w:cs="Times New Roman"/>
          <w:szCs w:val="24"/>
        </w:rPr>
        <w:t xml:space="preserve">kröfuflokk </w:t>
      </w:r>
      <w:r w:rsidR="000527CB">
        <w:rPr>
          <w:rFonts w:cs="Times New Roman"/>
          <w:szCs w:val="24"/>
        </w:rPr>
        <w:t xml:space="preserve">um </w:t>
      </w:r>
      <w:r w:rsidRPr="00663B79">
        <w:rPr>
          <w:rFonts w:cs="Times New Roman"/>
          <w:szCs w:val="24"/>
        </w:rPr>
        <w:t>yfirstærðir</w:t>
      </w:r>
      <w:r w:rsidR="000527CB">
        <w:rPr>
          <w:rFonts w:cs="Times New Roman"/>
          <w:szCs w:val="24"/>
        </w:rPr>
        <w:t>,</w:t>
      </w:r>
      <w:r w:rsidRPr="00663B79">
        <w:rPr>
          <w:rFonts w:cs="Times New Roman"/>
          <w:szCs w:val="24"/>
        </w:rPr>
        <w:t xml:space="preserve"> </w:t>
      </w:r>
      <w:r w:rsidR="000F3A04" w:rsidRPr="00663B79">
        <w:rPr>
          <w:rFonts w:cs="Times New Roman"/>
          <w:szCs w:val="24"/>
        </w:rPr>
        <w:t>t.d.</w:t>
      </w:r>
      <w:r w:rsidRPr="00663B79">
        <w:rPr>
          <w:rFonts w:cs="Times New Roman"/>
          <w:szCs w:val="24"/>
        </w:rPr>
        <w:t xml:space="preserve"> G</w:t>
      </w:r>
      <w:r w:rsidRPr="00663B79">
        <w:rPr>
          <w:rFonts w:cs="Times New Roman"/>
          <w:szCs w:val="24"/>
          <w:vertAlign w:val="subscript"/>
        </w:rPr>
        <w:t>A</w:t>
      </w:r>
      <w:r w:rsidRPr="00663B79">
        <w:rPr>
          <w:rFonts w:cs="Times New Roman"/>
          <w:szCs w:val="24"/>
        </w:rPr>
        <w:t>90 eða G</w:t>
      </w:r>
      <w:r w:rsidRPr="00663B79">
        <w:rPr>
          <w:rFonts w:cs="Times New Roman"/>
          <w:szCs w:val="24"/>
          <w:vertAlign w:val="subscript"/>
        </w:rPr>
        <w:t>A</w:t>
      </w:r>
      <w:r w:rsidRPr="00663B79">
        <w:rPr>
          <w:rFonts w:cs="Times New Roman"/>
          <w:szCs w:val="24"/>
        </w:rPr>
        <w:t>85</w:t>
      </w:r>
      <w:r w:rsidR="00533A8C">
        <w:rPr>
          <w:rFonts w:cs="Times New Roman"/>
          <w:szCs w:val="24"/>
        </w:rPr>
        <w:t>.</w:t>
      </w:r>
      <w:r w:rsidRPr="00663B79">
        <w:rPr>
          <w:rFonts w:cs="Times New Roman"/>
          <w:szCs w:val="24"/>
        </w:rPr>
        <w:t xml:space="preserve"> Ef valið er að nota flokkað efni skal gera</w:t>
      </w:r>
      <w:r>
        <w:rPr>
          <w:rFonts w:cs="Times New Roman"/>
          <w:szCs w:val="24"/>
        </w:rPr>
        <w:t xml:space="preserve"> kröfu um stærðarflokk</w:t>
      </w:r>
      <w:r w:rsidR="00EF0E3B">
        <w:rPr>
          <w:rFonts w:cs="Times New Roman"/>
          <w:szCs w:val="24"/>
        </w:rPr>
        <w:t>,</w:t>
      </w:r>
      <w:r>
        <w:rPr>
          <w:rFonts w:cs="Times New Roman"/>
          <w:szCs w:val="24"/>
        </w:rPr>
        <w:t xml:space="preserve"> </w:t>
      </w:r>
      <w:r w:rsidR="000F3A04">
        <w:rPr>
          <w:rFonts w:cs="Times New Roman"/>
          <w:szCs w:val="24"/>
        </w:rPr>
        <w:t>t.d.</w:t>
      </w:r>
      <w:r>
        <w:rPr>
          <w:rFonts w:cs="Times New Roman"/>
          <w:szCs w:val="24"/>
        </w:rPr>
        <w:t xml:space="preserve"> 22/125</w:t>
      </w:r>
      <w:r w:rsidRPr="00663B79">
        <w:rPr>
          <w:rFonts w:cs="Times New Roman"/>
          <w:szCs w:val="24"/>
        </w:rPr>
        <w:t xml:space="preserve"> og </w:t>
      </w:r>
      <w:r w:rsidR="00EF0E3B">
        <w:rPr>
          <w:rFonts w:cs="Times New Roman"/>
          <w:szCs w:val="24"/>
        </w:rPr>
        <w:t>setja fram</w:t>
      </w:r>
      <w:r w:rsidRPr="00663B79">
        <w:rPr>
          <w:rFonts w:cs="Times New Roman"/>
          <w:szCs w:val="24"/>
        </w:rPr>
        <w:t xml:space="preserve"> </w:t>
      </w:r>
      <w:r w:rsidR="00CA56CB">
        <w:rPr>
          <w:rFonts w:cs="Times New Roman"/>
          <w:szCs w:val="24"/>
        </w:rPr>
        <w:t xml:space="preserve">kröfuflokk </w:t>
      </w:r>
      <w:r w:rsidR="00EF0E3B">
        <w:rPr>
          <w:rFonts w:cs="Times New Roman"/>
          <w:szCs w:val="24"/>
        </w:rPr>
        <w:t xml:space="preserve">um </w:t>
      </w:r>
      <w:r w:rsidRPr="00663B79">
        <w:rPr>
          <w:rFonts w:cs="Times New Roman"/>
          <w:szCs w:val="24"/>
        </w:rPr>
        <w:t>undirstærðir</w:t>
      </w:r>
      <w:r w:rsidR="00B51E3A">
        <w:rPr>
          <w:rFonts w:cs="Times New Roman"/>
          <w:szCs w:val="24"/>
        </w:rPr>
        <w:t>, millistærðir</w:t>
      </w:r>
      <w:r w:rsidRPr="00663B79">
        <w:rPr>
          <w:rFonts w:cs="Times New Roman"/>
          <w:szCs w:val="24"/>
        </w:rPr>
        <w:t xml:space="preserve"> og yfirstærðir</w:t>
      </w:r>
      <w:r w:rsidR="00EF0E3B">
        <w:rPr>
          <w:rFonts w:cs="Times New Roman"/>
          <w:szCs w:val="24"/>
        </w:rPr>
        <w:t>,</w:t>
      </w:r>
      <w:r w:rsidRPr="00663B79">
        <w:rPr>
          <w:rFonts w:cs="Times New Roman"/>
          <w:szCs w:val="24"/>
        </w:rPr>
        <w:t xml:space="preserve"> t.d. G</w:t>
      </w:r>
      <w:r w:rsidRPr="00663B79">
        <w:rPr>
          <w:rFonts w:cs="Times New Roman"/>
          <w:szCs w:val="24"/>
          <w:vertAlign w:val="subscript"/>
        </w:rPr>
        <w:t>C</w:t>
      </w:r>
      <w:r w:rsidRPr="00663B79">
        <w:rPr>
          <w:rFonts w:cs="Times New Roman"/>
          <w:szCs w:val="24"/>
        </w:rPr>
        <w:t xml:space="preserve"> 85</w:t>
      </w:r>
      <w:r>
        <w:rPr>
          <w:rFonts w:cs="Times New Roman"/>
          <w:szCs w:val="24"/>
        </w:rPr>
        <w:t>/15</w:t>
      </w:r>
      <w:r w:rsidRPr="00663B79">
        <w:rPr>
          <w:rFonts w:cs="Times New Roman"/>
          <w:szCs w:val="24"/>
        </w:rPr>
        <w:t xml:space="preserve">. </w:t>
      </w:r>
    </w:p>
    <w:p w14:paraId="7876CF5E" w14:textId="77777777" w:rsidR="00EE08C0" w:rsidRDefault="00C83A60" w:rsidP="00775E49">
      <w:pPr>
        <w:rPr>
          <w:rFonts w:cs="Times New Roman"/>
          <w:szCs w:val="24"/>
        </w:rPr>
      </w:pPr>
      <w:r w:rsidRPr="00663B79">
        <w:rPr>
          <w:rFonts w:cs="Times New Roman"/>
          <w:szCs w:val="24"/>
        </w:rPr>
        <w:t xml:space="preserve">Við val á stærðarflokkum skal þess gætt að síukröfur séu uppfylltar (sjá kafla 2.1. í </w:t>
      </w:r>
      <w:r w:rsidR="003F7002">
        <w:rPr>
          <w:rFonts w:cs="Times New Roman"/>
          <w:szCs w:val="24"/>
        </w:rPr>
        <w:t>E</w:t>
      </w:r>
      <w:r w:rsidRPr="00663B79">
        <w:rPr>
          <w:rFonts w:cs="Times New Roman"/>
          <w:szCs w:val="24"/>
        </w:rPr>
        <w:t>fnisgæðariti Vg).</w:t>
      </w:r>
    </w:p>
    <w:p w14:paraId="67C7130A" w14:textId="77777777" w:rsidR="000527CB" w:rsidRDefault="000527CB">
      <w:pPr>
        <w:spacing w:before="0" w:after="160" w:line="259" w:lineRule="auto"/>
        <w:ind w:left="0"/>
        <w:rPr>
          <w:rFonts w:eastAsia="Times New Roman" w:cs="Times New Roman"/>
          <w:b/>
          <w:noProof/>
          <w:szCs w:val="24"/>
          <w:u w:val="single"/>
          <w:lang w:eastAsia="is-IS"/>
        </w:rPr>
      </w:pPr>
      <w:r>
        <w:rPr>
          <w:rFonts w:eastAsia="Times New Roman" w:cs="Times New Roman"/>
          <w:b/>
          <w:noProof/>
          <w:szCs w:val="24"/>
          <w:u w:val="single"/>
          <w:lang w:eastAsia="is-IS"/>
        </w:rPr>
        <w:br w:type="page"/>
      </w:r>
    </w:p>
    <w:p w14:paraId="490F0B40" w14:textId="547D58DE" w:rsidR="00B44781" w:rsidRDefault="00533A8C" w:rsidP="00775E49">
      <w:pPr>
        <w:rPr>
          <w:rFonts w:eastAsia="Times New Roman" w:cs="Times New Roman"/>
          <w:noProof/>
          <w:szCs w:val="24"/>
          <w:lang w:eastAsia="is-IS"/>
        </w:rPr>
      </w:pPr>
      <w:r>
        <w:rPr>
          <w:rFonts w:eastAsia="Times New Roman" w:cs="Times New Roman"/>
          <w:b/>
          <w:noProof/>
          <w:szCs w:val="24"/>
          <w:u w:val="single"/>
          <w:lang w:eastAsia="is-IS"/>
        </w:rPr>
        <w:lastRenderedPageBreak/>
        <w:t>K</w:t>
      </w:r>
      <w:r w:rsidR="004C156D" w:rsidRPr="00FC3DE6">
        <w:rPr>
          <w:rFonts w:eastAsia="Times New Roman" w:cs="Times New Roman"/>
          <w:b/>
          <w:noProof/>
          <w:szCs w:val="24"/>
          <w:u w:val="single"/>
          <w:lang w:eastAsia="is-IS"/>
        </w:rPr>
        <w:t>röfuflokk</w:t>
      </w:r>
      <w:r>
        <w:rPr>
          <w:rFonts w:eastAsia="Times New Roman" w:cs="Times New Roman"/>
          <w:b/>
          <w:noProof/>
          <w:szCs w:val="24"/>
          <w:u w:val="single"/>
          <w:lang w:eastAsia="is-IS"/>
        </w:rPr>
        <w:t>ur</w:t>
      </w:r>
      <w:r w:rsidR="00C83A60">
        <w:rPr>
          <w:rFonts w:eastAsia="Times New Roman" w:cs="Times New Roman"/>
          <w:b/>
          <w:noProof/>
          <w:szCs w:val="24"/>
          <w:u w:val="single"/>
          <w:lang w:eastAsia="is-IS"/>
        </w:rPr>
        <w:t xml:space="preserve"> G er valinn úr töflunni hér fyrir neðan</w:t>
      </w:r>
      <w:r w:rsidR="00EE08C0">
        <w:rPr>
          <w:rFonts w:eastAsia="Times New Roman" w:cs="Times New Roman"/>
          <w:b/>
          <w:noProof/>
          <w:szCs w:val="24"/>
          <w:u w:val="single"/>
          <w:lang w:eastAsia="is-IS"/>
        </w:rPr>
        <w:t>,</w:t>
      </w:r>
      <w:r w:rsidR="004C156D" w:rsidRPr="00FC3DE6">
        <w:rPr>
          <w:rFonts w:eastAsia="Times New Roman" w:cs="Times New Roman"/>
          <w:noProof/>
          <w:szCs w:val="24"/>
          <w:lang w:eastAsia="is-IS"/>
        </w:rPr>
        <w:t xml:space="preserve"> </w:t>
      </w:r>
      <w:r w:rsidR="00C83A60">
        <w:rPr>
          <w:rFonts w:eastAsia="Times New Roman" w:cs="Times New Roman"/>
          <w:noProof/>
          <w:szCs w:val="24"/>
          <w:lang w:eastAsia="is-IS"/>
        </w:rPr>
        <w:t>sjá einnig leiðbeiningar við</w:t>
      </w:r>
      <w:r w:rsidR="00B44781">
        <w:rPr>
          <w:rFonts w:eastAsia="Times New Roman" w:cs="Times New Roman"/>
          <w:noProof/>
          <w:szCs w:val="24"/>
          <w:lang w:eastAsia="is-IS"/>
        </w:rPr>
        <w:t xml:space="preserve"> töflu 4-8 í </w:t>
      </w:r>
      <w:r w:rsidR="003F7002">
        <w:rPr>
          <w:rFonts w:eastAsia="Times New Roman" w:cs="Times New Roman"/>
          <w:noProof/>
          <w:szCs w:val="24"/>
          <w:lang w:eastAsia="is-IS"/>
        </w:rPr>
        <w:t>E</w:t>
      </w:r>
      <w:r w:rsidR="00B44781">
        <w:rPr>
          <w:rFonts w:eastAsia="Times New Roman" w:cs="Times New Roman"/>
          <w:noProof/>
          <w:szCs w:val="24"/>
          <w:lang w:eastAsia="is-IS"/>
        </w:rPr>
        <w:t>fnisgæðariti Vg</w:t>
      </w:r>
      <w:r w:rsidR="00C83A60">
        <w:rPr>
          <w:rFonts w:eastAsia="Times New Roman" w:cs="Times New Roman"/>
          <w:noProof/>
          <w:szCs w:val="24"/>
          <w:lang w:eastAsia="is-IS"/>
        </w:rPr>
        <w:t>.</w:t>
      </w:r>
      <w:r w:rsidR="00B44781">
        <w:rPr>
          <w:rFonts w:eastAsia="Times New Roman" w:cs="Times New Roman"/>
          <w:noProof/>
          <w:szCs w:val="24"/>
          <w:lang w:eastAsia="is-IS"/>
        </w:rPr>
        <w:t xml:space="preserve"> </w:t>
      </w:r>
    </w:p>
    <w:tbl>
      <w:tblPr>
        <w:tblStyle w:val="TableGrid"/>
        <w:tblW w:w="0" w:type="auto"/>
        <w:tblInd w:w="851" w:type="dxa"/>
        <w:tblLook w:val="04A0" w:firstRow="1" w:lastRow="0" w:firstColumn="1" w:lastColumn="0" w:noHBand="0" w:noVBand="1"/>
      </w:tblPr>
      <w:tblGrid>
        <w:gridCol w:w="1136"/>
        <w:gridCol w:w="1035"/>
        <w:gridCol w:w="801"/>
        <w:gridCol w:w="1071"/>
        <w:gridCol w:w="891"/>
        <w:gridCol w:w="888"/>
        <w:gridCol w:w="893"/>
        <w:gridCol w:w="1496"/>
      </w:tblGrid>
      <w:tr w:rsidR="00B44781" w14:paraId="6FAD08C2" w14:textId="5CE390AF" w:rsidTr="00B44781">
        <w:tc>
          <w:tcPr>
            <w:tcW w:w="1136" w:type="dxa"/>
            <w:vMerge w:val="restart"/>
          </w:tcPr>
          <w:p w14:paraId="3CE59113" w14:textId="22F0A9CC" w:rsidR="00B44781" w:rsidRDefault="00B44781" w:rsidP="00B44781">
            <w:pPr>
              <w:spacing w:after="0"/>
              <w:ind w:left="0"/>
              <w:jc w:val="center"/>
              <w:rPr>
                <w:rFonts w:eastAsia="Times New Roman" w:cs="Times New Roman"/>
                <w:noProof/>
                <w:szCs w:val="24"/>
                <w:lang w:eastAsia="is-IS"/>
              </w:rPr>
            </w:pPr>
            <w:r>
              <w:rPr>
                <w:rFonts w:eastAsia="Times New Roman" w:cs="Times New Roman"/>
                <w:noProof/>
                <w:szCs w:val="24"/>
                <w:lang w:eastAsia="is-IS"/>
              </w:rPr>
              <w:t>Gerð steinefnis</w:t>
            </w:r>
          </w:p>
        </w:tc>
        <w:tc>
          <w:tcPr>
            <w:tcW w:w="1035" w:type="dxa"/>
            <w:vMerge w:val="restart"/>
          </w:tcPr>
          <w:p w14:paraId="4DFB62E3" w14:textId="1D7638C1" w:rsidR="00B44781" w:rsidRDefault="00B44781" w:rsidP="00B44781">
            <w:pPr>
              <w:spacing w:after="0"/>
              <w:ind w:left="0"/>
              <w:jc w:val="center"/>
              <w:rPr>
                <w:rFonts w:eastAsia="Times New Roman" w:cs="Times New Roman"/>
                <w:noProof/>
                <w:szCs w:val="24"/>
                <w:lang w:eastAsia="is-IS"/>
              </w:rPr>
            </w:pPr>
            <w:r>
              <w:rPr>
                <w:rFonts w:eastAsia="Times New Roman" w:cs="Times New Roman"/>
                <w:noProof/>
                <w:szCs w:val="24"/>
                <w:lang w:eastAsia="is-IS"/>
              </w:rPr>
              <w:t>Stærð, mm</w:t>
            </w:r>
          </w:p>
        </w:tc>
        <w:tc>
          <w:tcPr>
            <w:tcW w:w="4544" w:type="dxa"/>
            <w:gridSpan w:val="5"/>
          </w:tcPr>
          <w:p w14:paraId="5B4E19F9" w14:textId="5B9B2445" w:rsidR="00B44781" w:rsidRDefault="00B44781" w:rsidP="00B44781">
            <w:pPr>
              <w:spacing w:after="0"/>
              <w:ind w:left="0"/>
              <w:jc w:val="center"/>
              <w:rPr>
                <w:rFonts w:eastAsia="Times New Roman" w:cs="Times New Roman"/>
                <w:noProof/>
                <w:szCs w:val="24"/>
                <w:lang w:eastAsia="is-IS"/>
              </w:rPr>
            </w:pPr>
            <w:r>
              <w:rPr>
                <w:rFonts w:eastAsia="Times New Roman" w:cs="Times New Roman"/>
                <w:noProof/>
                <w:szCs w:val="24"/>
                <w:lang w:eastAsia="is-IS"/>
              </w:rPr>
              <w:t>Sáldur, % af þyngd</w:t>
            </w:r>
          </w:p>
        </w:tc>
        <w:tc>
          <w:tcPr>
            <w:tcW w:w="1496" w:type="dxa"/>
            <w:vMerge w:val="restart"/>
          </w:tcPr>
          <w:p w14:paraId="5E474849" w14:textId="3A43FA3C" w:rsidR="00B44781" w:rsidRDefault="00B44781" w:rsidP="00B44781">
            <w:pPr>
              <w:spacing w:after="0"/>
              <w:ind w:left="0"/>
              <w:jc w:val="center"/>
              <w:rPr>
                <w:rFonts w:eastAsia="Times New Roman" w:cs="Times New Roman"/>
                <w:noProof/>
                <w:szCs w:val="24"/>
                <w:lang w:eastAsia="is-IS"/>
              </w:rPr>
            </w:pPr>
            <w:r>
              <w:rPr>
                <w:rFonts w:eastAsia="Times New Roman" w:cs="Times New Roman"/>
                <w:noProof/>
                <w:szCs w:val="24"/>
                <w:lang w:eastAsia="is-IS"/>
              </w:rPr>
              <w:t>Kröfuflokkur G</w:t>
            </w:r>
          </w:p>
        </w:tc>
      </w:tr>
      <w:tr w:rsidR="00B44781" w14:paraId="2B793490" w14:textId="6C559481" w:rsidTr="00CF1966">
        <w:tc>
          <w:tcPr>
            <w:tcW w:w="1136" w:type="dxa"/>
            <w:vMerge/>
          </w:tcPr>
          <w:p w14:paraId="5C35FE6D" w14:textId="21326EF4" w:rsidR="00B44781" w:rsidRDefault="00B44781" w:rsidP="00F14054">
            <w:pPr>
              <w:spacing w:after="0"/>
              <w:ind w:left="0"/>
              <w:rPr>
                <w:rFonts w:eastAsia="Times New Roman" w:cs="Times New Roman"/>
                <w:noProof/>
                <w:szCs w:val="24"/>
                <w:lang w:eastAsia="is-IS"/>
              </w:rPr>
            </w:pPr>
          </w:p>
        </w:tc>
        <w:tc>
          <w:tcPr>
            <w:tcW w:w="1035" w:type="dxa"/>
            <w:vMerge/>
          </w:tcPr>
          <w:p w14:paraId="1E6E707E" w14:textId="26D75744" w:rsidR="00B44781" w:rsidRDefault="00B44781" w:rsidP="00F14054">
            <w:pPr>
              <w:spacing w:after="0"/>
              <w:ind w:left="0"/>
              <w:rPr>
                <w:rFonts w:eastAsia="Times New Roman" w:cs="Times New Roman"/>
                <w:noProof/>
                <w:szCs w:val="24"/>
                <w:lang w:eastAsia="is-IS"/>
              </w:rPr>
            </w:pPr>
          </w:p>
        </w:tc>
        <w:tc>
          <w:tcPr>
            <w:tcW w:w="801" w:type="dxa"/>
          </w:tcPr>
          <w:p w14:paraId="0DDE63E6" w14:textId="2DFA40E9" w:rsidR="00B44781" w:rsidRDefault="00B44781" w:rsidP="00AA644B">
            <w:pPr>
              <w:spacing w:after="0"/>
              <w:ind w:left="0"/>
              <w:jc w:val="center"/>
              <w:rPr>
                <w:rFonts w:eastAsia="Times New Roman" w:cs="Times New Roman"/>
                <w:noProof/>
                <w:szCs w:val="24"/>
                <w:lang w:eastAsia="is-IS"/>
              </w:rPr>
            </w:pPr>
            <w:r>
              <w:rPr>
                <w:rFonts w:eastAsia="Times New Roman" w:cs="Times New Roman"/>
                <w:noProof/>
                <w:szCs w:val="24"/>
                <w:lang w:eastAsia="is-IS"/>
              </w:rPr>
              <w:t>2 D</w:t>
            </w:r>
          </w:p>
        </w:tc>
        <w:tc>
          <w:tcPr>
            <w:tcW w:w="1071" w:type="dxa"/>
          </w:tcPr>
          <w:p w14:paraId="27AB2508" w14:textId="03127563" w:rsidR="00B44781" w:rsidRDefault="00B44781" w:rsidP="00B44781">
            <w:pPr>
              <w:spacing w:after="0"/>
              <w:ind w:left="0"/>
              <w:jc w:val="center"/>
              <w:rPr>
                <w:rFonts w:eastAsia="Times New Roman" w:cs="Times New Roman"/>
                <w:noProof/>
                <w:szCs w:val="24"/>
                <w:lang w:eastAsia="is-IS"/>
              </w:rPr>
            </w:pPr>
            <w:r>
              <w:rPr>
                <w:rFonts w:eastAsia="Times New Roman" w:cs="Times New Roman"/>
                <w:noProof/>
                <w:szCs w:val="24"/>
                <w:lang w:eastAsia="is-IS"/>
              </w:rPr>
              <w:t>1,4 D</w:t>
            </w:r>
          </w:p>
        </w:tc>
        <w:tc>
          <w:tcPr>
            <w:tcW w:w="891" w:type="dxa"/>
          </w:tcPr>
          <w:p w14:paraId="6BB85967" w14:textId="7498FE56" w:rsidR="00B44781" w:rsidRDefault="00B44781" w:rsidP="00B44781">
            <w:pPr>
              <w:spacing w:after="0"/>
              <w:ind w:left="0"/>
              <w:jc w:val="center"/>
              <w:rPr>
                <w:rFonts w:eastAsia="Times New Roman" w:cs="Times New Roman"/>
                <w:noProof/>
                <w:szCs w:val="24"/>
                <w:lang w:eastAsia="is-IS"/>
              </w:rPr>
            </w:pPr>
            <w:r>
              <w:rPr>
                <w:rFonts w:eastAsia="Times New Roman" w:cs="Times New Roman"/>
                <w:noProof/>
                <w:szCs w:val="24"/>
                <w:lang w:eastAsia="is-IS"/>
              </w:rPr>
              <w:t>D</w:t>
            </w:r>
          </w:p>
        </w:tc>
        <w:tc>
          <w:tcPr>
            <w:tcW w:w="888" w:type="dxa"/>
          </w:tcPr>
          <w:p w14:paraId="1A4AB8C9" w14:textId="2C622553" w:rsidR="00B44781" w:rsidRDefault="00B44781" w:rsidP="00B44781">
            <w:pPr>
              <w:spacing w:after="0"/>
              <w:ind w:left="0"/>
              <w:jc w:val="center"/>
              <w:rPr>
                <w:rFonts w:eastAsia="Times New Roman" w:cs="Times New Roman"/>
                <w:noProof/>
                <w:szCs w:val="24"/>
                <w:lang w:eastAsia="is-IS"/>
              </w:rPr>
            </w:pPr>
            <w:r>
              <w:rPr>
                <w:rFonts w:eastAsia="Times New Roman" w:cs="Times New Roman"/>
                <w:noProof/>
                <w:szCs w:val="24"/>
                <w:lang w:eastAsia="is-IS"/>
              </w:rPr>
              <w:t>D</w:t>
            </w:r>
          </w:p>
        </w:tc>
        <w:tc>
          <w:tcPr>
            <w:tcW w:w="893" w:type="dxa"/>
          </w:tcPr>
          <w:p w14:paraId="3F9FADF1" w14:textId="13A49BF5" w:rsidR="00B44781" w:rsidRDefault="00B44781" w:rsidP="00B44781">
            <w:pPr>
              <w:spacing w:after="0"/>
              <w:ind w:left="0"/>
              <w:jc w:val="center"/>
              <w:rPr>
                <w:rFonts w:eastAsia="Times New Roman" w:cs="Times New Roman"/>
                <w:noProof/>
                <w:szCs w:val="24"/>
                <w:lang w:eastAsia="is-IS"/>
              </w:rPr>
            </w:pPr>
            <w:r>
              <w:rPr>
                <w:rFonts w:eastAsia="Times New Roman" w:cs="Times New Roman"/>
                <w:noProof/>
                <w:szCs w:val="24"/>
                <w:lang w:eastAsia="is-IS"/>
              </w:rPr>
              <w:t>d/2</w:t>
            </w:r>
          </w:p>
        </w:tc>
        <w:tc>
          <w:tcPr>
            <w:tcW w:w="1496" w:type="dxa"/>
            <w:vMerge/>
          </w:tcPr>
          <w:p w14:paraId="6BE0D5DB" w14:textId="2CFFCC83" w:rsidR="00B44781" w:rsidRDefault="00B44781" w:rsidP="00F14054">
            <w:pPr>
              <w:spacing w:after="0"/>
              <w:ind w:left="0"/>
              <w:rPr>
                <w:rFonts w:eastAsia="Times New Roman" w:cs="Times New Roman"/>
                <w:noProof/>
                <w:szCs w:val="24"/>
                <w:lang w:eastAsia="is-IS"/>
              </w:rPr>
            </w:pPr>
          </w:p>
        </w:tc>
      </w:tr>
      <w:tr w:rsidR="00CF1966" w14:paraId="35B5A40C" w14:textId="27113053" w:rsidTr="00CF1966">
        <w:trPr>
          <w:trHeight w:val="334"/>
        </w:trPr>
        <w:tc>
          <w:tcPr>
            <w:tcW w:w="2171" w:type="dxa"/>
            <w:gridSpan w:val="2"/>
            <w:vMerge w:val="restart"/>
          </w:tcPr>
          <w:p w14:paraId="329B53C6" w14:textId="6A2C8694" w:rsidR="00CF1966" w:rsidRDefault="00CF1966" w:rsidP="00CF1966">
            <w:pPr>
              <w:spacing w:before="0" w:after="0"/>
              <w:ind w:left="0"/>
              <w:rPr>
                <w:rFonts w:eastAsia="Times New Roman" w:cs="Times New Roman"/>
                <w:noProof/>
                <w:szCs w:val="24"/>
                <w:lang w:eastAsia="is-IS"/>
              </w:rPr>
            </w:pPr>
            <w:r>
              <w:rPr>
                <w:rFonts w:eastAsia="Times New Roman" w:cs="Times New Roman"/>
                <w:noProof/>
                <w:szCs w:val="24"/>
                <w:lang w:eastAsia="is-IS"/>
              </w:rPr>
              <w:t xml:space="preserve">Flokkað efni* </w:t>
            </w:r>
          </w:p>
          <w:p w14:paraId="0BE9A6B4" w14:textId="62A7CC00" w:rsidR="00CF1966" w:rsidRDefault="00CF1966" w:rsidP="00CF1966">
            <w:pPr>
              <w:spacing w:before="0" w:after="0"/>
              <w:ind w:left="0"/>
              <w:rPr>
                <w:rFonts w:eastAsia="Times New Roman" w:cs="Times New Roman"/>
                <w:noProof/>
                <w:szCs w:val="24"/>
                <w:lang w:eastAsia="is-IS"/>
              </w:rPr>
            </w:pPr>
            <w:r>
              <w:rPr>
                <w:rFonts w:eastAsia="Times New Roman" w:cs="Times New Roman"/>
                <w:noProof/>
                <w:szCs w:val="24"/>
                <w:lang w:eastAsia="is-IS"/>
              </w:rPr>
              <w:t xml:space="preserve"> D &gt; 4</w:t>
            </w:r>
          </w:p>
          <w:p w14:paraId="77912C39" w14:textId="4C3EB333" w:rsidR="00CF1966" w:rsidRDefault="00CF1966" w:rsidP="00CF1966">
            <w:pPr>
              <w:spacing w:before="0" w:after="0"/>
              <w:ind w:left="0"/>
              <w:rPr>
                <w:rFonts w:eastAsia="Times New Roman" w:cs="Times New Roman"/>
                <w:noProof/>
                <w:szCs w:val="24"/>
                <w:lang w:eastAsia="is-IS"/>
              </w:rPr>
            </w:pPr>
            <w:r>
              <w:rPr>
                <w:rFonts w:eastAsia="Times New Roman" w:cs="Times New Roman"/>
                <w:noProof/>
                <w:szCs w:val="24"/>
                <w:lang w:eastAsia="is-IS"/>
              </w:rPr>
              <w:t xml:space="preserve"> d </w:t>
            </w:r>
            <w:r w:rsidR="00B50571">
              <w:t xml:space="preserve">≥ </w:t>
            </w:r>
            <w:r>
              <w:rPr>
                <w:rFonts w:eastAsia="Times New Roman" w:cs="Times New Roman"/>
                <w:noProof/>
                <w:szCs w:val="24"/>
                <w:lang w:eastAsia="is-IS"/>
              </w:rPr>
              <w:t>1</w:t>
            </w:r>
          </w:p>
        </w:tc>
        <w:tc>
          <w:tcPr>
            <w:tcW w:w="801" w:type="dxa"/>
          </w:tcPr>
          <w:p w14:paraId="175A802B" w14:textId="35562783" w:rsidR="00CF1966" w:rsidRDefault="00CF1966" w:rsidP="00CF1966">
            <w:pPr>
              <w:spacing w:before="0" w:after="0"/>
              <w:ind w:left="0"/>
              <w:rPr>
                <w:rFonts w:eastAsia="Times New Roman" w:cs="Times New Roman"/>
                <w:noProof/>
                <w:szCs w:val="24"/>
                <w:lang w:eastAsia="is-IS"/>
              </w:rPr>
            </w:pPr>
            <w:r>
              <w:rPr>
                <w:rFonts w:eastAsia="Times New Roman" w:cs="Times New Roman"/>
                <w:noProof/>
                <w:szCs w:val="24"/>
                <w:lang w:eastAsia="is-IS"/>
              </w:rPr>
              <w:t>100</w:t>
            </w:r>
          </w:p>
        </w:tc>
        <w:tc>
          <w:tcPr>
            <w:tcW w:w="1071" w:type="dxa"/>
          </w:tcPr>
          <w:p w14:paraId="05F3B609" w14:textId="5D0BB696" w:rsidR="00CF1966" w:rsidRDefault="00CF1966" w:rsidP="00CF1966">
            <w:pPr>
              <w:spacing w:before="0" w:after="0"/>
              <w:ind w:left="0"/>
              <w:rPr>
                <w:rFonts w:eastAsia="Times New Roman" w:cs="Times New Roman"/>
                <w:noProof/>
                <w:szCs w:val="24"/>
                <w:lang w:eastAsia="is-IS"/>
              </w:rPr>
            </w:pPr>
            <w:r>
              <w:rPr>
                <w:rFonts w:eastAsia="Times New Roman" w:cs="Times New Roman"/>
                <w:noProof/>
                <w:szCs w:val="24"/>
                <w:lang w:eastAsia="is-IS"/>
              </w:rPr>
              <w:t>98-100</w:t>
            </w:r>
          </w:p>
        </w:tc>
        <w:tc>
          <w:tcPr>
            <w:tcW w:w="891" w:type="dxa"/>
          </w:tcPr>
          <w:p w14:paraId="719B2486" w14:textId="76293FE4" w:rsidR="00CF1966" w:rsidRDefault="00CF1966" w:rsidP="00CF1966">
            <w:pPr>
              <w:spacing w:before="0" w:after="0"/>
              <w:ind w:left="0"/>
              <w:rPr>
                <w:rFonts w:eastAsia="Times New Roman" w:cs="Times New Roman"/>
                <w:noProof/>
                <w:szCs w:val="24"/>
                <w:lang w:eastAsia="is-IS"/>
              </w:rPr>
            </w:pPr>
            <w:r>
              <w:rPr>
                <w:rFonts w:eastAsia="Times New Roman" w:cs="Times New Roman"/>
                <w:noProof/>
                <w:szCs w:val="24"/>
                <w:lang w:eastAsia="is-IS"/>
              </w:rPr>
              <w:t>85-99</w:t>
            </w:r>
            <w:r w:rsidRPr="00B44781">
              <w:rPr>
                <w:rFonts w:eastAsia="Times New Roman" w:cs="Times New Roman"/>
                <w:noProof/>
                <w:szCs w:val="24"/>
                <w:vertAlign w:val="superscript"/>
                <w:lang w:eastAsia="is-IS"/>
              </w:rPr>
              <w:t>b</w:t>
            </w:r>
          </w:p>
        </w:tc>
        <w:tc>
          <w:tcPr>
            <w:tcW w:w="888" w:type="dxa"/>
          </w:tcPr>
          <w:p w14:paraId="67D51DCA" w14:textId="34B1EF16" w:rsidR="00CF1966" w:rsidRDefault="00CF1966" w:rsidP="00CF1966">
            <w:pPr>
              <w:spacing w:before="0" w:after="0"/>
              <w:ind w:left="0"/>
              <w:rPr>
                <w:rFonts w:eastAsia="Times New Roman" w:cs="Times New Roman"/>
                <w:noProof/>
                <w:szCs w:val="24"/>
                <w:lang w:eastAsia="is-IS"/>
              </w:rPr>
            </w:pPr>
            <w:r>
              <w:rPr>
                <w:rFonts w:eastAsia="Times New Roman" w:cs="Times New Roman"/>
                <w:noProof/>
                <w:szCs w:val="24"/>
                <w:lang w:eastAsia="is-IS"/>
              </w:rPr>
              <w:t>0-15</w:t>
            </w:r>
          </w:p>
        </w:tc>
        <w:tc>
          <w:tcPr>
            <w:tcW w:w="893" w:type="dxa"/>
          </w:tcPr>
          <w:p w14:paraId="75E4CAFC" w14:textId="6481AB9C" w:rsidR="00CF1966" w:rsidRDefault="00CF1966" w:rsidP="00CF1966">
            <w:pPr>
              <w:spacing w:before="0" w:after="0"/>
              <w:ind w:left="0"/>
              <w:rPr>
                <w:rFonts w:eastAsia="Times New Roman" w:cs="Times New Roman"/>
                <w:noProof/>
                <w:szCs w:val="24"/>
                <w:lang w:eastAsia="is-IS"/>
              </w:rPr>
            </w:pPr>
            <w:r>
              <w:rPr>
                <w:rFonts w:eastAsia="Times New Roman" w:cs="Times New Roman"/>
                <w:noProof/>
                <w:szCs w:val="24"/>
                <w:lang w:eastAsia="is-IS"/>
              </w:rPr>
              <w:t>0-5</w:t>
            </w:r>
          </w:p>
        </w:tc>
        <w:tc>
          <w:tcPr>
            <w:tcW w:w="1496" w:type="dxa"/>
          </w:tcPr>
          <w:p w14:paraId="654C285F" w14:textId="1A96D25E" w:rsidR="00CF1966" w:rsidRPr="00724FA4" w:rsidRDefault="00CF1966" w:rsidP="00CF1966">
            <w:pPr>
              <w:spacing w:before="0" w:after="0"/>
              <w:ind w:left="0"/>
              <w:jc w:val="center"/>
              <w:rPr>
                <w:rFonts w:eastAsia="Times New Roman" w:cs="Times New Roman"/>
                <w:i/>
                <w:noProof/>
                <w:color w:val="5B9BD5" w:themeColor="accent1"/>
                <w:szCs w:val="24"/>
                <w:lang w:eastAsia="is-IS"/>
              </w:rPr>
            </w:pPr>
            <w:r w:rsidRPr="00724FA4">
              <w:rPr>
                <w:rFonts w:eastAsia="Times New Roman" w:cs="Times New Roman"/>
                <w:i/>
                <w:noProof/>
                <w:color w:val="5B9BD5" w:themeColor="accent1"/>
                <w:szCs w:val="24"/>
                <w:lang w:eastAsia="is-IS"/>
              </w:rPr>
              <w:t>G</w:t>
            </w:r>
            <w:r w:rsidRPr="00724FA4">
              <w:rPr>
                <w:rFonts w:eastAsia="Times New Roman" w:cs="Times New Roman"/>
                <w:i/>
                <w:noProof/>
                <w:color w:val="5B9BD5" w:themeColor="accent1"/>
                <w:szCs w:val="24"/>
                <w:vertAlign w:val="subscript"/>
                <w:lang w:eastAsia="is-IS"/>
              </w:rPr>
              <w:t>C</w:t>
            </w:r>
            <w:r w:rsidRPr="00724FA4">
              <w:rPr>
                <w:rFonts w:eastAsia="Times New Roman" w:cs="Times New Roman"/>
                <w:i/>
                <w:noProof/>
                <w:color w:val="5B9BD5" w:themeColor="accent1"/>
                <w:szCs w:val="24"/>
                <w:lang w:eastAsia="is-IS"/>
              </w:rPr>
              <w:t xml:space="preserve"> 85/15</w:t>
            </w:r>
          </w:p>
        </w:tc>
      </w:tr>
      <w:tr w:rsidR="00CF1966" w14:paraId="76A47337" w14:textId="2BB442F0" w:rsidTr="00CF1966">
        <w:tc>
          <w:tcPr>
            <w:tcW w:w="2171" w:type="dxa"/>
            <w:gridSpan w:val="2"/>
            <w:vMerge/>
          </w:tcPr>
          <w:p w14:paraId="3B63C33B" w14:textId="5977A144" w:rsidR="00CF1966" w:rsidRDefault="00CF1966" w:rsidP="00CF1966">
            <w:pPr>
              <w:spacing w:after="0"/>
              <w:ind w:left="0"/>
              <w:rPr>
                <w:rFonts w:eastAsia="Times New Roman" w:cs="Times New Roman"/>
                <w:noProof/>
                <w:szCs w:val="24"/>
                <w:lang w:eastAsia="is-IS"/>
              </w:rPr>
            </w:pPr>
          </w:p>
        </w:tc>
        <w:tc>
          <w:tcPr>
            <w:tcW w:w="801" w:type="dxa"/>
          </w:tcPr>
          <w:p w14:paraId="7D4572C4" w14:textId="0CE39B63" w:rsidR="00CF1966" w:rsidRDefault="00CF1966" w:rsidP="00CF1966">
            <w:pPr>
              <w:spacing w:after="0"/>
              <w:ind w:left="0"/>
              <w:rPr>
                <w:rFonts w:eastAsia="Times New Roman" w:cs="Times New Roman"/>
                <w:noProof/>
                <w:szCs w:val="24"/>
                <w:lang w:eastAsia="is-IS"/>
              </w:rPr>
            </w:pPr>
            <w:r>
              <w:rPr>
                <w:rFonts w:eastAsia="Times New Roman" w:cs="Times New Roman"/>
                <w:noProof/>
                <w:szCs w:val="24"/>
                <w:lang w:eastAsia="is-IS"/>
              </w:rPr>
              <w:t>100</w:t>
            </w:r>
          </w:p>
        </w:tc>
        <w:tc>
          <w:tcPr>
            <w:tcW w:w="1071" w:type="dxa"/>
          </w:tcPr>
          <w:p w14:paraId="6C50BC37" w14:textId="5A52B94C" w:rsidR="00CF1966" w:rsidRDefault="00CF1966" w:rsidP="00CF1966">
            <w:pPr>
              <w:spacing w:after="0"/>
              <w:ind w:left="0"/>
              <w:rPr>
                <w:rFonts w:eastAsia="Times New Roman" w:cs="Times New Roman"/>
                <w:noProof/>
                <w:szCs w:val="24"/>
                <w:lang w:eastAsia="is-IS"/>
              </w:rPr>
            </w:pPr>
            <w:r>
              <w:rPr>
                <w:rFonts w:eastAsia="Times New Roman" w:cs="Times New Roman"/>
                <w:noProof/>
                <w:szCs w:val="24"/>
                <w:lang w:eastAsia="is-IS"/>
              </w:rPr>
              <w:t>98-100</w:t>
            </w:r>
          </w:p>
        </w:tc>
        <w:tc>
          <w:tcPr>
            <w:tcW w:w="891" w:type="dxa"/>
          </w:tcPr>
          <w:p w14:paraId="70518349" w14:textId="0FD8DF15" w:rsidR="00CF1966" w:rsidRDefault="00CF1966" w:rsidP="00CF1966">
            <w:pPr>
              <w:spacing w:after="0"/>
              <w:ind w:left="0"/>
              <w:rPr>
                <w:rFonts w:eastAsia="Times New Roman" w:cs="Times New Roman"/>
                <w:noProof/>
                <w:szCs w:val="24"/>
                <w:lang w:eastAsia="is-IS"/>
              </w:rPr>
            </w:pPr>
            <w:r>
              <w:rPr>
                <w:rFonts w:eastAsia="Times New Roman" w:cs="Times New Roman"/>
                <w:noProof/>
                <w:szCs w:val="24"/>
                <w:lang w:eastAsia="is-IS"/>
              </w:rPr>
              <w:t>80-99</w:t>
            </w:r>
          </w:p>
        </w:tc>
        <w:tc>
          <w:tcPr>
            <w:tcW w:w="888" w:type="dxa"/>
          </w:tcPr>
          <w:p w14:paraId="02268AB9" w14:textId="451760D0" w:rsidR="00CF1966" w:rsidRDefault="00CF1966" w:rsidP="001122DA">
            <w:pPr>
              <w:spacing w:after="0"/>
              <w:ind w:left="0"/>
              <w:rPr>
                <w:rFonts w:eastAsia="Times New Roman" w:cs="Times New Roman"/>
                <w:noProof/>
                <w:szCs w:val="24"/>
                <w:lang w:eastAsia="is-IS"/>
              </w:rPr>
            </w:pPr>
            <w:r>
              <w:rPr>
                <w:rFonts w:eastAsia="Times New Roman" w:cs="Times New Roman"/>
                <w:noProof/>
                <w:szCs w:val="24"/>
                <w:lang w:eastAsia="is-IS"/>
              </w:rPr>
              <w:t>0-</w:t>
            </w:r>
            <w:r w:rsidR="001122DA">
              <w:rPr>
                <w:rFonts w:eastAsia="Times New Roman" w:cs="Times New Roman"/>
                <w:noProof/>
                <w:szCs w:val="24"/>
                <w:lang w:eastAsia="is-IS"/>
              </w:rPr>
              <w:t>20</w:t>
            </w:r>
          </w:p>
        </w:tc>
        <w:tc>
          <w:tcPr>
            <w:tcW w:w="893" w:type="dxa"/>
          </w:tcPr>
          <w:p w14:paraId="1BA490C9" w14:textId="25F55C5D" w:rsidR="00CF1966" w:rsidRDefault="00CF1966" w:rsidP="00CF1966">
            <w:pPr>
              <w:spacing w:after="0"/>
              <w:ind w:left="0"/>
              <w:rPr>
                <w:rFonts w:eastAsia="Times New Roman" w:cs="Times New Roman"/>
                <w:noProof/>
                <w:szCs w:val="24"/>
                <w:lang w:eastAsia="is-IS"/>
              </w:rPr>
            </w:pPr>
            <w:r>
              <w:rPr>
                <w:rFonts w:eastAsia="Times New Roman" w:cs="Times New Roman"/>
                <w:noProof/>
                <w:szCs w:val="24"/>
                <w:lang w:eastAsia="is-IS"/>
              </w:rPr>
              <w:t>0-5</w:t>
            </w:r>
          </w:p>
        </w:tc>
        <w:tc>
          <w:tcPr>
            <w:tcW w:w="1496" w:type="dxa"/>
          </w:tcPr>
          <w:p w14:paraId="13531DA1" w14:textId="212F3941" w:rsidR="00CF1966" w:rsidRPr="00724FA4" w:rsidRDefault="00CF1966" w:rsidP="001122DA">
            <w:pPr>
              <w:spacing w:after="0"/>
              <w:ind w:left="0"/>
              <w:jc w:val="center"/>
              <w:rPr>
                <w:rFonts w:eastAsia="Times New Roman" w:cs="Times New Roman"/>
                <w:i/>
                <w:noProof/>
                <w:color w:val="5B9BD5" w:themeColor="accent1"/>
                <w:szCs w:val="24"/>
                <w:lang w:eastAsia="is-IS"/>
              </w:rPr>
            </w:pPr>
            <w:r w:rsidRPr="00724FA4">
              <w:rPr>
                <w:rFonts w:eastAsia="Times New Roman" w:cs="Times New Roman"/>
                <w:i/>
                <w:noProof/>
                <w:color w:val="5B9BD5" w:themeColor="accent1"/>
                <w:szCs w:val="24"/>
                <w:lang w:eastAsia="is-IS"/>
              </w:rPr>
              <w:t>G</w:t>
            </w:r>
            <w:r w:rsidRPr="00724FA4">
              <w:rPr>
                <w:rFonts w:eastAsia="Times New Roman" w:cs="Times New Roman"/>
                <w:i/>
                <w:noProof/>
                <w:color w:val="5B9BD5" w:themeColor="accent1"/>
                <w:szCs w:val="24"/>
                <w:vertAlign w:val="subscript"/>
                <w:lang w:eastAsia="is-IS"/>
              </w:rPr>
              <w:t>C</w:t>
            </w:r>
            <w:r w:rsidRPr="00724FA4">
              <w:rPr>
                <w:rFonts w:eastAsia="Times New Roman" w:cs="Times New Roman"/>
                <w:i/>
                <w:noProof/>
                <w:color w:val="5B9BD5" w:themeColor="accent1"/>
                <w:szCs w:val="24"/>
                <w:lang w:eastAsia="is-IS"/>
              </w:rPr>
              <w:t xml:space="preserve"> 80/</w:t>
            </w:r>
            <w:r w:rsidR="001122DA" w:rsidRPr="00724FA4">
              <w:rPr>
                <w:rFonts w:eastAsia="Times New Roman" w:cs="Times New Roman"/>
                <w:i/>
                <w:noProof/>
                <w:color w:val="5B9BD5" w:themeColor="accent1"/>
                <w:szCs w:val="24"/>
                <w:lang w:eastAsia="is-IS"/>
              </w:rPr>
              <w:t>20</w:t>
            </w:r>
          </w:p>
        </w:tc>
      </w:tr>
      <w:tr w:rsidR="00CF1966" w14:paraId="66E46D9E" w14:textId="0B3558DD" w:rsidTr="00F66A60">
        <w:tc>
          <w:tcPr>
            <w:tcW w:w="2171" w:type="dxa"/>
            <w:gridSpan w:val="2"/>
            <w:vMerge w:val="restart"/>
          </w:tcPr>
          <w:p w14:paraId="3F243891" w14:textId="5C73AFD6" w:rsidR="00CF1966" w:rsidRDefault="00CF1966" w:rsidP="00CF1966">
            <w:pPr>
              <w:spacing w:before="0" w:after="0"/>
              <w:ind w:left="0"/>
              <w:rPr>
                <w:rFonts w:eastAsia="Times New Roman" w:cs="Times New Roman"/>
                <w:noProof/>
                <w:szCs w:val="24"/>
                <w:lang w:eastAsia="is-IS"/>
              </w:rPr>
            </w:pPr>
            <w:r>
              <w:rPr>
                <w:rFonts w:eastAsia="Times New Roman" w:cs="Times New Roman"/>
                <w:noProof/>
                <w:szCs w:val="24"/>
                <w:lang w:eastAsia="is-IS"/>
              </w:rPr>
              <w:t xml:space="preserve">Óflokkað efni </w:t>
            </w:r>
          </w:p>
          <w:p w14:paraId="6B9AE70B" w14:textId="37FE8D8A" w:rsidR="00CF1966" w:rsidRDefault="00CF1966" w:rsidP="00CF1966">
            <w:pPr>
              <w:spacing w:before="0" w:after="0"/>
              <w:ind w:left="0"/>
              <w:rPr>
                <w:rFonts w:eastAsia="Times New Roman" w:cs="Times New Roman"/>
                <w:noProof/>
                <w:szCs w:val="24"/>
                <w:lang w:eastAsia="is-IS"/>
              </w:rPr>
            </w:pPr>
            <w:r>
              <w:rPr>
                <w:rFonts w:eastAsia="Times New Roman" w:cs="Times New Roman"/>
                <w:noProof/>
                <w:szCs w:val="24"/>
                <w:lang w:eastAsia="is-IS"/>
              </w:rPr>
              <w:t xml:space="preserve"> D &gt; 4</w:t>
            </w:r>
          </w:p>
          <w:p w14:paraId="747DBF68" w14:textId="248B75B0" w:rsidR="00CF1966" w:rsidRDefault="00CF1966" w:rsidP="001122DA">
            <w:pPr>
              <w:spacing w:before="0" w:after="0"/>
              <w:ind w:left="0"/>
              <w:rPr>
                <w:rFonts w:eastAsia="Times New Roman" w:cs="Times New Roman"/>
                <w:noProof/>
                <w:szCs w:val="24"/>
                <w:lang w:eastAsia="is-IS"/>
              </w:rPr>
            </w:pPr>
            <w:r>
              <w:rPr>
                <w:rFonts w:eastAsia="Times New Roman" w:cs="Times New Roman"/>
                <w:noProof/>
                <w:szCs w:val="24"/>
                <w:lang w:eastAsia="is-IS"/>
              </w:rPr>
              <w:t xml:space="preserve"> d = </w:t>
            </w:r>
            <w:r w:rsidR="001122DA">
              <w:rPr>
                <w:rFonts w:eastAsia="Times New Roman" w:cs="Times New Roman"/>
                <w:noProof/>
                <w:szCs w:val="24"/>
                <w:lang w:eastAsia="is-IS"/>
              </w:rPr>
              <w:t>0</w:t>
            </w:r>
          </w:p>
        </w:tc>
        <w:tc>
          <w:tcPr>
            <w:tcW w:w="801" w:type="dxa"/>
          </w:tcPr>
          <w:p w14:paraId="1724F085" w14:textId="3C7E18F1" w:rsidR="00CF1966" w:rsidRDefault="00CF1966" w:rsidP="00CF1966">
            <w:pPr>
              <w:spacing w:before="0" w:after="0"/>
              <w:ind w:left="0"/>
              <w:rPr>
                <w:rFonts w:eastAsia="Times New Roman" w:cs="Times New Roman"/>
                <w:noProof/>
                <w:szCs w:val="24"/>
                <w:lang w:eastAsia="is-IS"/>
              </w:rPr>
            </w:pPr>
            <w:r>
              <w:rPr>
                <w:rFonts w:eastAsia="Times New Roman" w:cs="Times New Roman"/>
                <w:noProof/>
                <w:szCs w:val="24"/>
                <w:lang w:eastAsia="is-IS"/>
              </w:rPr>
              <w:t>100</w:t>
            </w:r>
          </w:p>
        </w:tc>
        <w:tc>
          <w:tcPr>
            <w:tcW w:w="1071" w:type="dxa"/>
          </w:tcPr>
          <w:p w14:paraId="7F2BDBFB" w14:textId="3C2C24D3" w:rsidR="00CF1966" w:rsidRDefault="00CF1966" w:rsidP="00CF1966">
            <w:pPr>
              <w:spacing w:before="0" w:after="0"/>
              <w:ind w:left="0"/>
              <w:rPr>
                <w:rFonts w:eastAsia="Times New Roman" w:cs="Times New Roman"/>
                <w:noProof/>
                <w:szCs w:val="24"/>
                <w:lang w:eastAsia="is-IS"/>
              </w:rPr>
            </w:pPr>
            <w:r w:rsidRPr="000A4DB0">
              <w:rPr>
                <w:rFonts w:eastAsia="Times New Roman" w:cs="Times New Roman"/>
                <w:noProof/>
                <w:szCs w:val="24"/>
                <w:lang w:eastAsia="is-IS"/>
              </w:rPr>
              <w:t>98-100</w:t>
            </w:r>
          </w:p>
        </w:tc>
        <w:tc>
          <w:tcPr>
            <w:tcW w:w="891" w:type="dxa"/>
          </w:tcPr>
          <w:p w14:paraId="50A318D4" w14:textId="43DB0063" w:rsidR="00CF1966" w:rsidRDefault="00CF1966" w:rsidP="00CF1966">
            <w:pPr>
              <w:spacing w:before="0" w:after="0"/>
              <w:ind w:left="0"/>
              <w:rPr>
                <w:rFonts w:eastAsia="Times New Roman" w:cs="Times New Roman"/>
                <w:noProof/>
                <w:szCs w:val="24"/>
                <w:lang w:eastAsia="is-IS"/>
              </w:rPr>
            </w:pPr>
            <w:r>
              <w:rPr>
                <w:rFonts w:eastAsia="Times New Roman" w:cs="Times New Roman"/>
                <w:noProof/>
                <w:szCs w:val="24"/>
                <w:lang w:eastAsia="is-IS"/>
              </w:rPr>
              <w:t>90-99</w:t>
            </w:r>
          </w:p>
        </w:tc>
        <w:tc>
          <w:tcPr>
            <w:tcW w:w="888" w:type="dxa"/>
          </w:tcPr>
          <w:p w14:paraId="1BFC658B" w14:textId="06805F81" w:rsidR="00CF1966" w:rsidRDefault="00CF1966" w:rsidP="00B50571">
            <w:pPr>
              <w:spacing w:before="0" w:after="0"/>
              <w:ind w:left="0"/>
              <w:jc w:val="center"/>
              <w:rPr>
                <w:rFonts w:eastAsia="Times New Roman" w:cs="Times New Roman"/>
                <w:noProof/>
                <w:szCs w:val="24"/>
                <w:lang w:eastAsia="is-IS"/>
              </w:rPr>
            </w:pPr>
            <w:r>
              <w:rPr>
                <w:rFonts w:eastAsia="Times New Roman" w:cs="Times New Roman"/>
                <w:noProof/>
                <w:szCs w:val="24"/>
                <w:lang w:eastAsia="is-IS"/>
              </w:rPr>
              <w:t>-</w:t>
            </w:r>
          </w:p>
        </w:tc>
        <w:tc>
          <w:tcPr>
            <w:tcW w:w="893" w:type="dxa"/>
          </w:tcPr>
          <w:p w14:paraId="3CD047E2" w14:textId="76E350E8" w:rsidR="00CF1966" w:rsidRDefault="00CF1966" w:rsidP="00B50571">
            <w:pPr>
              <w:spacing w:before="0" w:after="0"/>
              <w:ind w:left="0"/>
              <w:jc w:val="center"/>
              <w:rPr>
                <w:rFonts w:eastAsia="Times New Roman" w:cs="Times New Roman"/>
                <w:noProof/>
                <w:szCs w:val="24"/>
                <w:lang w:eastAsia="is-IS"/>
              </w:rPr>
            </w:pPr>
            <w:r>
              <w:rPr>
                <w:rFonts w:eastAsia="Times New Roman" w:cs="Times New Roman"/>
                <w:noProof/>
                <w:szCs w:val="24"/>
                <w:lang w:eastAsia="is-IS"/>
              </w:rPr>
              <w:t>-</w:t>
            </w:r>
          </w:p>
        </w:tc>
        <w:tc>
          <w:tcPr>
            <w:tcW w:w="1496" w:type="dxa"/>
          </w:tcPr>
          <w:p w14:paraId="1D628065" w14:textId="6BA3EFD9" w:rsidR="00CF1966" w:rsidRPr="00724FA4" w:rsidRDefault="00CF1966" w:rsidP="00CF1966">
            <w:pPr>
              <w:spacing w:before="0" w:after="0"/>
              <w:ind w:left="0"/>
              <w:jc w:val="center"/>
              <w:rPr>
                <w:rFonts w:eastAsia="Times New Roman" w:cs="Times New Roman"/>
                <w:i/>
                <w:noProof/>
                <w:color w:val="5B9BD5" w:themeColor="accent1"/>
                <w:szCs w:val="24"/>
                <w:lang w:eastAsia="is-IS"/>
              </w:rPr>
            </w:pPr>
            <w:r w:rsidRPr="00724FA4">
              <w:rPr>
                <w:rFonts w:eastAsia="Times New Roman" w:cs="Times New Roman"/>
                <w:i/>
                <w:noProof/>
                <w:color w:val="5B9BD5" w:themeColor="accent1"/>
                <w:szCs w:val="24"/>
                <w:lang w:eastAsia="is-IS"/>
              </w:rPr>
              <w:t>G</w:t>
            </w:r>
            <w:r w:rsidRPr="00724FA4">
              <w:rPr>
                <w:rFonts w:eastAsia="Times New Roman" w:cs="Times New Roman"/>
                <w:i/>
                <w:noProof/>
                <w:color w:val="5B9BD5" w:themeColor="accent1"/>
                <w:szCs w:val="24"/>
                <w:vertAlign w:val="subscript"/>
                <w:lang w:eastAsia="is-IS"/>
              </w:rPr>
              <w:t>A</w:t>
            </w:r>
            <w:r w:rsidRPr="00724FA4">
              <w:rPr>
                <w:rFonts w:eastAsia="Times New Roman" w:cs="Times New Roman"/>
                <w:i/>
                <w:noProof/>
                <w:color w:val="5B9BD5" w:themeColor="accent1"/>
                <w:szCs w:val="24"/>
                <w:lang w:eastAsia="is-IS"/>
              </w:rPr>
              <w:t xml:space="preserve"> 90</w:t>
            </w:r>
          </w:p>
        </w:tc>
      </w:tr>
      <w:tr w:rsidR="00CF1966" w14:paraId="477242D1" w14:textId="79F9534B" w:rsidTr="00F66A60">
        <w:tc>
          <w:tcPr>
            <w:tcW w:w="2171" w:type="dxa"/>
            <w:gridSpan w:val="2"/>
            <w:vMerge/>
          </w:tcPr>
          <w:p w14:paraId="079B1F31" w14:textId="189EC1AC" w:rsidR="00CF1966" w:rsidRDefault="00CF1966" w:rsidP="00CF1966">
            <w:pPr>
              <w:spacing w:after="0"/>
              <w:ind w:left="0"/>
              <w:rPr>
                <w:rFonts w:eastAsia="Times New Roman" w:cs="Times New Roman"/>
                <w:noProof/>
                <w:szCs w:val="24"/>
                <w:lang w:eastAsia="is-IS"/>
              </w:rPr>
            </w:pPr>
          </w:p>
        </w:tc>
        <w:tc>
          <w:tcPr>
            <w:tcW w:w="801" w:type="dxa"/>
          </w:tcPr>
          <w:p w14:paraId="6508419D" w14:textId="373E41CA" w:rsidR="00CF1966" w:rsidRDefault="00CF1966" w:rsidP="00CF1966">
            <w:pPr>
              <w:spacing w:after="0"/>
              <w:ind w:left="0"/>
              <w:rPr>
                <w:rFonts w:eastAsia="Times New Roman" w:cs="Times New Roman"/>
                <w:noProof/>
                <w:szCs w:val="24"/>
                <w:lang w:eastAsia="is-IS"/>
              </w:rPr>
            </w:pPr>
            <w:r w:rsidRPr="007467F6">
              <w:rPr>
                <w:rFonts w:eastAsia="Times New Roman" w:cs="Times New Roman"/>
                <w:noProof/>
                <w:szCs w:val="24"/>
                <w:lang w:eastAsia="is-IS"/>
              </w:rPr>
              <w:t>100</w:t>
            </w:r>
          </w:p>
        </w:tc>
        <w:tc>
          <w:tcPr>
            <w:tcW w:w="1071" w:type="dxa"/>
          </w:tcPr>
          <w:p w14:paraId="08CA0153" w14:textId="3329A00C" w:rsidR="00CF1966" w:rsidRDefault="00CF1966" w:rsidP="00CF1966">
            <w:pPr>
              <w:spacing w:after="0"/>
              <w:ind w:left="0"/>
              <w:rPr>
                <w:rFonts w:eastAsia="Times New Roman" w:cs="Times New Roman"/>
                <w:noProof/>
                <w:szCs w:val="24"/>
                <w:lang w:eastAsia="is-IS"/>
              </w:rPr>
            </w:pPr>
            <w:r w:rsidRPr="000A4DB0">
              <w:rPr>
                <w:rFonts w:eastAsia="Times New Roman" w:cs="Times New Roman"/>
                <w:noProof/>
                <w:szCs w:val="24"/>
                <w:lang w:eastAsia="is-IS"/>
              </w:rPr>
              <w:t>98-100</w:t>
            </w:r>
          </w:p>
        </w:tc>
        <w:tc>
          <w:tcPr>
            <w:tcW w:w="891" w:type="dxa"/>
          </w:tcPr>
          <w:p w14:paraId="48A18619" w14:textId="60D11B9B" w:rsidR="00CF1966" w:rsidRDefault="00CF1966" w:rsidP="00CF1966">
            <w:pPr>
              <w:spacing w:after="0"/>
              <w:ind w:left="0"/>
              <w:rPr>
                <w:rFonts w:eastAsia="Times New Roman" w:cs="Times New Roman"/>
                <w:noProof/>
                <w:szCs w:val="24"/>
                <w:lang w:eastAsia="is-IS"/>
              </w:rPr>
            </w:pPr>
            <w:r>
              <w:rPr>
                <w:rFonts w:eastAsia="Times New Roman" w:cs="Times New Roman"/>
                <w:noProof/>
                <w:szCs w:val="24"/>
                <w:lang w:eastAsia="is-IS"/>
              </w:rPr>
              <w:t>85-99</w:t>
            </w:r>
          </w:p>
        </w:tc>
        <w:tc>
          <w:tcPr>
            <w:tcW w:w="888" w:type="dxa"/>
          </w:tcPr>
          <w:p w14:paraId="77A248B7" w14:textId="5EBE3DE5" w:rsidR="00CF1966" w:rsidRDefault="00CF1966" w:rsidP="00B50571">
            <w:pPr>
              <w:spacing w:after="0"/>
              <w:ind w:left="0"/>
              <w:jc w:val="center"/>
              <w:rPr>
                <w:rFonts w:eastAsia="Times New Roman" w:cs="Times New Roman"/>
                <w:noProof/>
                <w:szCs w:val="24"/>
                <w:lang w:eastAsia="is-IS"/>
              </w:rPr>
            </w:pPr>
            <w:r>
              <w:rPr>
                <w:rFonts w:eastAsia="Times New Roman" w:cs="Times New Roman"/>
                <w:noProof/>
                <w:szCs w:val="24"/>
                <w:lang w:eastAsia="is-IS"/>
              </w:rPr>
              <w:t>-</w:t>
            </w:r>
          </w:p>
        </w:tc>
        <w:tc>
          <w:tcPr>
            <w:tcW w:w="893" w:type="dxa"/>
          </w:tcPr>
          <w:p w14:paraId="27CC9A4E" w14:textId="56669827" w:rsidR="00CF1966" w:rsidRDefault="00CF1966" w:rsidP="00B50571">
            <w:pPr>
              <w:spacing w:after="0"/>
              <w:ind w:left="0"/>
              <w:jc w:val="center"/>
              <w:rPr>
                <w:rFonts w:eastAsia="Times New Roman" w:cs="Times New Roman"/>
                <w:noProof/>
                <w:szCs w:val="24"/>
                <w:lang w:eastAsia="is-IS"/>
              </w:rPr>
            </w:pPr>
            <w:r>
              <w:rPr>
                <w:rFonts w:eastAsia="Times New Roman" w:cs="Times New Roman"/>
                <w:noProof/>
                <w:szCs w:val="24"/>
                <w:lang w:eastAsia="is-IS"/>
              </w:rPr>
              <w:t>-</w:t>
            </w:r>
          </w:p>
        </w:tc>
        <w:tc>
          <w:tcPr>
            <w:tcW w:w="1496" w:type="dxa"/>
          </w:tcPr>
          <w:p w14:paraId="6F4865B2" w14:textId="6B4610A4" w:rsidR="00CF1966" w:rsidRPr="00724FA4" w:rsidRDefault="00CF1966" w:rsidP="00CF1966">
            <w:pPr>
              <w:spacing w:after="0"/>
              <w:ind w:left="0"/>
              <w:jc w:val="center"/>
              <w:rPr>
                <w:rFonts w:eastAsia="Times New Roman" w:cs="Times New Roman"/>
                <w:i/>
                <w:noProof/>
                <w:color w:val="5B9BD5" w:themeColor="accent1"/>
                <w:szCs w:val="24"/>
                <w:lang w:eastAsia="is-IS"/>
              </w:rPr>
            </w:pPr>
            <w:r w:rsidRPr="00724FA4">
              <w:rPr>
                <w:rFonts w:eastAsia="Times New Roman" w:cs="Times New Roman"/>
                <w:i/>
                <w:noProof/>
                <w:color w:val="5B9BD5" w:themeColor="accent1"/>
                <w:szCs w:val="24"/>
                <w:lang w:eastAsia="is-IS"/>
              </w:rPr>
              <w:t>G</w:t>
            </w:r>
            <w:r w:rsidRPr="00724FA4">
              <w:rPr>
                <w:rFonts w:eastAsia="Times New Roman" w:cs="Times New Roman"/>
                <w:i/>
                <w:noProof/>
                <w:color w:val="5B9BD5" w:themeColor="accent1"/>
                <w:szCs w:val="24"/>
                <w:vertAlign w:val="subscript"/>
                <w:lang w:eastAsia="is-IS"/>
              </w:rPr>
              <w:t>A</w:t>
            </w:r>
            <w:r w:rsidRPr="00724FA4">
              <w:rPr>
                <w:rFonts w:eastAsia="Times New Roman" w:cs="Times New Roman"/>
                <w:i/>
                <w:noProof/>
                <w:color w:val="5B9BD5" w:themeColor="accent1"/>
                <w:szCs w:val="24"/>
                <w:lang w:eastAsia="is-IS"/>
              </w:rPr>
              <w:t xml:space="preserve"> 85</w:t>
            </w:r>
          </w:p>
        </w:tc>
      </w:tr>
      <w:tr w:rsidR="00CF1966" w14:paraId="5BA50B83" w14:textId="1619F16D" w:rsidTr="00F66A60">
        <w:tc>
          <w:tcPr>
            <w:tcW w:w="2171" w:type="dxa"/>
            <w:gridSpan w:val="2"/>
            <w:vMerge/>
          </w:tcPr>
          <w:p w14:paraId="27C49AA0" w14:textId="6CFD5DDA" w:rsidR="00CF1966" w:rsidRDefault="00CF1966" w:rsidP="00CF1966">
            <w:pPr>
              <w:spacing w:after="0"/>
              <w:ind w:left="0"/>
              <w:rPr>
                <w:rFonts w:eastAsia="Times New Roman" w:cs="Times New Roman"/>
                <w:noProof/>
                <w:szCs w:val="24"/>
                <w:lang w:eastAsia="is-IS"/>
              </w:rPr>
            </w:pPr>
          </w:p>
        </w:tc>
        <w:tc>
          <w:tcPr>
            <w:tcW w:w="801" w:type="dxa"/>
          </w:tcPr>
          <w:p w14:paraId="3C6CC511" w14:textId="448CCBBC" w:rsidR="00CF1966" w:rsidRDefault="00CF1966" w:rsidP="00CF1966">
            <w:pPr>
              <w:spacing w:after="0"/>
              <w:ind w:left="0"/>
              <w:rPr>
                <w:rFonts w:eastAsia="Times New Roman" w:cs="Times New Roman"/>
                <w:noProof/>
                <w:szCs w:val="24"/>
                <w:lang w:eastAsia="is-IS"/>
              </w:rPr>
            </w:pPr>
            <w:r w:rsidRPr="007467F6">
              <w:rPr>
                <w:rFonts w:eastAsia="Times New Roman" w:cs="Times New Roman"/>
                <w:noProof/>
                <w:szCs w:val="24"/>
                <w:lang w:eastAsia="is-IS"/>
              </w:rPr>
              <w:t>100</w:t>
            </w:r>
          </w:p>
        </w:tc>
        <w:tc>
          <w:tcPr>
            <w:tcW w:w="1071" w:type="dxa"/>
          </w:tcPr>
          <w:p w14:paraId="33D0E7F5" w14:textId="48C64735" w:rsidR="00CF1966" w:rsidRDefault="00CF1966" w:rsidP="00CF1966">
            <w:pPr>
              <w:spacing w:after="0"/>
              <w:ind w:left="0"/>
              <w:rPr>
                <w:rFonts w:eastAsia="Times New Roman" w:cs="Times New Roman"/>
                <w:noProof/>
                <w:szCs w:val="24"/>
                <w:lang w:eastAsia="is-IS"/>
              </w:rPr>
            </w:pPr>
            <w:r w:rsidRPr="000A4DB0">
              <w:rPr>
                <w:rFonts w:eastAsia="Times New Roman" w:cs="Times New Roman"/>
                <w:noProof/>
                <w:szCs w:val="24"/>
                <w:lang w:eastAsia="is-IS"/>
              </w:rPr>
              <w:t>98-100</w:t>
            </w:r>
          </w:p>
        </w:tc>
        <w:tc>
          <w:tcPr>
            <w:tcW w:w="891" w:type="dxa"/>
          </w:tcPr>
          <w:p w14:paraId="705F601E" w14:textId="05D3542A" w:rsidR="00CF1966" w:rsidRDefault="00CF1966" w:rsidP="00CF1966">
            <w:pPr>
              <w:spacing w:after="0"/>
              <w:ind w:left="0"/>
              <w:rPr>
                <w:rFonts w:eastAsia="Times New Roman" w:cs="Times New Roman"/>
                <w:noProof/>
                <w:szCs w:val="24"/>
                <w:lang w:eastAsia="is-IS"/>
              </w:rPr>
            </w:pPr>
            <w:r>
              <w:rPr>
                <w:rFonts w:eastAsia="Times New Roman" w:cs="Times New Roman"/>
                <w:noProof/>
                <w:szCs w:val="24"/>
                <w:lang w:eastAsia="is-IS"/>
              </w:rPr>
              <w:t>80-99</w:t>
            </w:r>
          </w:p>
        </w:tc>
        <w:tc>
          <w:tcPr>
            <w:tcW w:w="888" w:type="dxa"/>
          </w:tcPr>
          <w:p w14:paraId="15F74EFE" w14:textId="055B477E" w:rsidR="00CF1966" w:rsidRDefault="00CF1966" w:rsidP="00B50571">
            <w:pPr>
              <w:spacing w:after="0"/>
              <w:ind w:left="0"/>
              <w:jc w:val="center"/>
              <w:rPr>
                <w:rFonts w:eastAsia="Times New Roman" w:cs="Times New Roman"/>
                <w:noProof/>
                <w:szCs w:val="24"/>
                <w:lang w:eastAsia="is-IS"/>
              </w:rPr>
            </w:pPr>
            <w:r>
              <w:rPr>
                <w:rFonts w:eastAsia="Times New Roman" w:cs="Times New Roman"/>
                <w:noProof/>
                <w:szCs w:val="24"/>
                <w:lang w:eastAsia="is-IS"/>
              </w:rPr>
              <w:t>-</w:t>
            </w:r>
          </w:p>
        </w:tc>
        <w:tc>
          <w:tcPr>
            <w:tcW w:w="893" w:type="dxa"/>
          </w:tcPr>
          <w:p w14:paraId="4B9E35EC" w14:textId="361110F1" w:rsidR="00CF1966" w:rsidRDefault="00CF1966" w:rsidP="00B50571">
            <w:pPr>
              <w:spacing w:after="0"/>
              <w:ind w:left="0"/>
              <w:jc w:val="center"/>
              <w:rPr>
                <w:rFonts w:eastAsia="Times New Roman" w:cs="Times New Roman"/>
                <w:noProof/>
                <w:szCs w:val="24"/>
                <w:lang w:eastAsia="is-IS"/>
              </w:rPr>
            </w:pPr>
            <w:r>
              <w:rPr>
                <w:rFonts w:eastAsia="Times New Roman" w:cs="Times New Roman"/>
                <w:noProof/>
                <w:szCs w:val="24"/>
                <w:lang w:eastAsia="is-IS"/>
              </w:rPr>
              <w:t>-</w:t>
            </w:r>
          </w:p>
        </w:tc>
        <w:tc>
          <w:tcPr>
            <w:tcW w:w="1496" w:type="dxa"/>
          </w:tcPr>
          <w:p w14:paraId="0F877BCC" w14:textId="51CBE4EB" w:rsidR="00CF1966" w:rsidRPr="00724FA4" w:rsidRDefault="00CF1966" w:rsidP="00CF1966">
            <w:pPr>
              <w:spacing w:after="0"/>
              <w:ind w:left="0"/>
              <w:jc w:val="center"/>
              <w:rPr>
                <w:rFonts w:eastAsia="Times New Roman" w:cs="Times New Roman"/>
                <w:i/>
                <w:noProof/>
                <w:color w:val="5B9BD5" w:themeColor="accent1"/>
                <w:szCs w:val="24"/>
                <w:lang w:eastAsia="is-IS"/>
              </w:rPr>
            </w:pPr>
            <w:r w:rsidRPr="00724FA4">
              <w:rPr>
                <w:rFonts w:eastAsia="Times New Roman" w:cs="Times New Roman"/>
                <w:i/>
                <w:noProof/>
                <w:color w:val="5B9BD5" w:themeColor="accent1"/>
                <w:szCs w:val="24"/>
                <w:lang w:eastAsia="is-IS"/>
              </w:rPr>
              <w:t>G</w:t>
            </w:r>
            <w:r w:rsidRPr="00724FA4">
              <w:rPr>
                <w:rFonts w:eastAsia="Times New Roman" w:cs="Times New Roman"/>
                <w:i/>
                <w:noProof/>
                <w:color w:val="5B9BD5" w:themeColor="accent1"/>
                <w:szCs w:val="24"/>
                <w:vertAlign w:val="subscript"/>
                <w:lang w:eastAsia="is-IS"/>
              </w:rPr>
              <w:t>A</w:t>
            </w:r>
            <w:r w:rsidRPr="00724FA4">
              <w:rPr>
                <w:rFonts w:eastAsia="Times New Roman" w:cs="Times New Roman"/>
                <w:i/>
                <w:noProof/>
                <w:color w:val="5B9BD5" w:themeColor="accent1"/>
                <w:szCs w:val="24"/>
                <w:lang w:eastAsia="is-IS"/>
              </w:rPr>
              <w:t xml:space="preserve"> 80</w:t>
            </w:r>
          </w:p>
        </w:tc>
      </w:tr>
    </w:tbl>
    <w:p w14:paraId="79A851E0" w14:textId="0A05C884" w:rsidR="001C2702" w:rsidRPr="00FC3DE6" w:rsidRDefault="00C83A60" w:rsidP="001C2702">
      <w:pPr>
        <w:rPr>
          <w:rFonts w:eastAsia="Times New Roman" w:cs="Times New Roman"/>
          <w:noProof/>
          <w:szCs w:val="24"/>
          <w:lang w:eastAsia="is-IS"/>
        </w:rPr>
      </w:pPr>
      <w:r>
        <w:rPr>
          <w:rFonts w:eastAsia="Times New Roman" w:cs="Times New Roman"/>
          <w:b/>
          <w:noProof/>
          <w:szCs w:val="24"/>
          <w:u w:val="single"/>
          <w:lang w:eastAsia="is-IS"/>
        </w:rPr>
        <w:t>Grófleikatölu</w:t>
      </w:r>
      <w:r w:rsidR="004C156D" w:rsidRPr="00FC3DE6">
        <w:rPr>
          <w:rFonts w:eastAsia="Times New Roman" w:cs="Times New Roman"/>
          <w:b/>
          <w:noProof/>
          <w:szCs w:val="24"/>
          <w:u w:val="single"/>
          <w:lang w:eastAsia="is-IS"/>
        </w:rPr>
        <w:t xml:space="preserve"> CU </w:t>
      </w:r>
      <w:r>
        <w:rPr>
          <w:rFonts w:eastAsia="Times New Roman" w:cs="Times New Roman"/>
          <w:b/>
          <w:noProof/>
          <w:szCs w:val="24"/>
          <w:u w:val="single"/>
          <w:lang w:eastAsia="is-IS"/>
        </w:rPr>
        <w:t>fyrir</w:t>
      </w:r>
      <w:r w:rsidR="004C156D" w:rsidRPr="00FC3DE6">
        <w:rPr>
          <w:rFonts w:eastAsia="Times New Roman" w:cs="Times New Roman"/>
          <w:b/>
          <w:noProof/>
          <w:szCs w:val="24"/>
          <w:u w:val="single"/>
          <w:lang w:eastAsia="is-IS"/>
        </w:rPr>
        <w:t xml:space="preserve"> efr</w:t>
      </w:r>
      <w:r>
        <w:rPr>
          <w:rFonts w:eastAsia="Times New Roman" w:cs="Times New Roman"/>
          <w:b/>
          <w:noProof/>
          <w:szCs w:val="24"/>
          <w:u w:val="single"/>
          <w:lang w:eastAsia="is-IS"/>
        </w:rPr>
        <w:t>a</w:t>
      </w:r>
      <w:r w:rsidR="004C156D" w:rsidRPr="00FC3DE6">
        <w:rPr>
          <w:rFonts w:eastAsia="Times New Roman" w:cs="Times New Roman"/>
          <w:b/>
          <w:noProof/>
          <w:szCs w:val="24"/>
          <w:u w:val="single"/>
          <w:lang w:eastAsia="is-IS"/>
        </w:rPr>
        <w:t xml:space="preserve"> styrktarlag</w:t>
      </w:r>
      <w:r>
        <w:rPr>
          <w:rFonts w:eastAsia="Times New Roman" w:cs="Times New Roman"/>
          <w:b/>
          <w:noProof/>
          <w:szCs w:val="24"/>
          <w:u w:val="single"/>
          <w:lang w:eastAsia="is-IS"/>
        </w:rPr>
        <w:t xml:space="preserve"> skal velja úr töflunni</w:t>
      </w:r>
      <w:r w:rsidR="0007246B">
        <w:rPr>
          <w:rFonts w:eastAsia="Times New Roman" w:cs="Times New Roman"/>
          <w:b/>
          <w:noProof/>
          <w:szCs w:val="24"/>
          <w:u w:val="single"/>
          <w:lang w:eastAsia="is-IS"/>
        </w:rPr>
        <w:t xml:space="preserve"> hér fyrir neðan,</w:t>
      </w:r>
      <w:r w:rsidR="004C156D" w:rsidRPr="00FC3DE6">
        <w:rPr>
          <w:rFonts w:eastAsia="Times New Roman" w:cs="Times New Roman"/>
          <w:noProof/>
          <w:szCs w:val="24"/>
          <w:lang w:eastAsia="is-IS"/>
        </w:rPr>
        <w:t xml:space="preserve"> </w:t>
      </w:r>
      <w:r>
        <w:rPr>
          <w:rFonts w:eastAsia="Times New Roman" w:cs="Times New Roman"/>
          <w:noProof/>
          <w:szCs w:val="24"/>
          <w:lang w:eastAsia="is-IS"/>
        </w:rPr>
        <w:t xml:space="preserve">sjá einnig leiðbeiningar við </w:t>
      </w:r>
      <w:r w:rsidR="006F419E">
        <w:rPr>
          <w:rFonts w:eastAsia="Times New Roman" w:cs="Times New Roman"/>
          <w:noProof/>
          <w:szCs w:val="24"/>
          <w:lang w:eastAsia="is-IS"/>
        </w:rPr>
        <w:t xml:space="preserve">töflu 4-7 í </w:t>
      </w:r>
      <w:r w:rsidR="003F7002">
        <w:rPr>
          <w:rFonts w:eastAsia="Times New Roman" w:cs="Times New Roman"/>
          <w:noProof/>
          <w:szCs w:val="24"/>
          <w:lang w:eastAsia="is-IS"/>
        </w:rPr>
        <w:t>E</w:t>
      </w:r>
      <w:r w:rsidR="006F419E">
        <w:rPr>
          <w:rFonts w:eastAsia="Times New Roman" w:cs="Times New Roman"/>
          <w:noProof/>
          <w:szCs w:val="24"/>
          <w:lang w:eastAsia="is-IS"/>
        </w:rPr>
        <w:t>fnisgæðariti Vg</w:t>
      </w:r>
      <w:r w:rsidR="0007246B">
        <w:rPr>
          <w:rFonts w:eastAsia="Times New Roman" w:cs="Times New Roman"/>
          <w:noProof/>
          <w:szCs w:val="24"/>
          <w:lang w:eastAsia="is-IS"/>
        </w:rPr>
        <w:t>.</w:t>
      </w:r>
      <w:r w:rsidR="006F419E">
        <w:rPr>
          <w:rFonts w:eastAsia="Times New Roman" w:cs="Times New Roman"/>
          <w:noProof/>
          <w:szCs w:val="24"/>
          <w:lang w:eastAsia="is-IS"/>
        </w:rPr>
        <w:t xml:space="preserve"> </w:t>
      </w:r>
    </w:p>
    <w:tbl>
      <w:tblPr>
        <w:tblW w:w="8079" w:type="dxa"/>
        <w:tblInd w:w="9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286"/>
        <w:gridCol w:w="2384"/>
        <w:gridCol w:w="2409"/>
      </w:tblGrid>
      <w:tr w:rsidR="00985B25" w:rsidRPr="00CA7A10" w14:paraId="2E2F7C80" w14:textId="77777777" w:rsidTr="00CA7A10">
        <w:trPr>
          <w:trHeight w:val="446"/>
        </w:trPr>
        <w:tc>
          <w:tcPr>
            <w:tcW w:w="3286" w:type="dxa"/>
            <w:shd w:val="clear" w:color="auto" w:fill="auto"/>
            <w:vAlign w:val="center"/>
          </w:tcPr>
          <w:p w14:paraId="04AE1E03" w14:textId="77777777" w:rsidR="006F419E" w:rsidRPr="00CA7A10" w:rsidRDefault="006F419E" w:rsidP="00837FA9">
            <w:pPr>
              <w:pStyle w:val="BodyTextIndent2"/>
              <w:spacing w:after="0"/>
              <w:ind w:left="993" w:firstLine="0"/>
              <w:jc w:val="center"/>
              <w:rPr>
                <w:b/>
                <w:bCs/>
              </w:rPr>
            </w:pPr>
          </w:p>
        </w:tc>
        <w:tc>
          <w:tcPr>
            <w:tcW w:w="2384" w:type="dxa"/>
            <w:shd w:val="clear" w:color="auto" w:fill="auto"/>
            <w:vAlign w:val="center"/>
          </w:tcPr>
          <w:p w14:paraId="26C21DF4" w14:textId="1D67B88A" w:rsidR="006F419E" w:rsidRPr="00CA7A10" w:rsidRDefault="006F419E" w:rsidP="00031023">
            <w:pPr>
              <w:pStyle w:val="BodyTextIndent2"/>
              <w:spacing w:after="0"/>
              <w:ind w:firstLine="0"/>
              <w:rPr>
                <w:b/>
              </w:rPr>
            </w:pPr>
            <w:r w:rsidRPr="00CA7A10">
              <w:rPr>
                <w:b/>
                <w:lang w:eastAsia="is-IS"/>
              </w:rPr>
              <w:t>ÁDU</w:t>
            </w:r>
            <w:r w:rsidRPr="00CA7A10">
              <w:rPr>
                <w:b/>
                <w:vertAlign w:val="subscript"/>
                <w:lang w:eastAsia="is-IS"/>
              </w:rPr>
              <w:t xml:space="preserve">Þ </w:t>
            </w:r>
            <w:r w:rsidRPr="00CA7A10">
              <w:rPr>
                <w:b/>
                <w:lang w:eastAsia="is-IS"/>
              </w:rPr>
              <w:t>≥</w:t>
            </w:r>
            <w:r w:rsidR="00EF0E3B">
              <w:rPr>
                <w:b/>
                <w:lang w:eastAsia="is-IS"/>
              </w:rPr>
              <w:t xml:space="preserve"> </w:t>
            </w:r>
            <w:r w:rsidRPr="00CA7A10">
              <w:rPr>
                <w:b/>
                <w:lang w:eastAsia="is-IS"/>
              </w:rPr>
              <w:t>10</w:t>
            </w:r>
          </w:p>
        </w:tc>
        <w:tc>
          <w:tcPr>
            <w:tcW w:w="2409" w:type="dxa"/>
            <w:shd w:val="clear" w:color="auto" w:fill="auto"/>
            <w:vAlign w:val="center"/>
          </w:tcPr>
          <w:p w14:paraId="0003D5D8" w14:textId="1C6D8166" w:rsidR="006F419E" w:rsidRPr="00CA7A10" w:rsidRDefault="006F419E" w:rsidP="00031023">
            <w:pPr>
              <w:pStyle w:val="BodyTextIndent2"/>
              <w:spacing w:after="0"/>
              <w:ind w:firstLine="0"/>
              <w:rPr>
                <w:b/>
                <w:lang w:eastAsia="is-IS"/>
              </w:rPr>
            </w:pPr>
            <w:r w:rsidRPr="00CA7A10">
              <w:rPr>
                <w:b/>
                <w:lang w:eastAsia="is-IS"/>
              </w:rPr>
              <w:t>ÁDU</w:t>
            </w:r>
            <w:r w:rsidRPr="00CA7A10">
              <w:rPr>
                <w:b/>
                <w:vertAlign w:val="subscript"/>
                <w:lang w:eastAsia="is-IS"/>
              </w:rPr>
              <w:t>Þ</w:t>
            </w:r>
            <w:r w:rsidRPr="00CA7A10">
              <w:rPr>
                <w:b/>
                <w:lang w:eastAsia="is-IS"/>
              </w:rPr>
              <w:t xml:space="preserve"> &lt;</w:t>
            </w:r>
            <w:r w:rsidR="00EF0E3B">
              <w:rPr>
                <w:b/>
                <w:lang w:eastAsia="is-IS"/>
              </w:rPr>
              <w:t xml:space="preserve"> </w:t>
            </w:r>
            <w:r w:rsidRPr="00CA7A10">
              <w:rPr>
                <w:b/>
                <w:lang w:eastAsia="is-IS"/>
              </w:rPr>
              <w:t>10</w:t>
            </w:r>
          </w:p>
        </w:tc>
      </w:tr>
      <w:tr w:rsidR="00985B25" w:rsidRPr="00CA7A10" w14:paraId="3A6DF884" w14:textId="77777777" w:rsidTr="00CA7A10">
        <w:trPr>
          <w:trHeight w:val="390"/>
        </w:trPr>
        <w:tc>
          <w:tcPr>
            <w:tcW w:w="3286" w:type="dxa"/>
            <w:shd w:val="clear" w:color="auto" w:fill="auto"/>
            <w:vAlign w:val="center"/>
          </w:tcPr>
          <w:p w14:paraId="6EC7FF19" w14:textId="77777777" w:rsidR="006F419E" w:rsidRPr="00CA7A10" w:rsidRDefault="006F419E" w:rsidP="00837FA9">
            <w:pPr>
              <w:ind w:left="0"/>
              <w:jc w:val="center"/>
              <w:rPr>
                <w:b/>
                <w:szCs w:val="24"/>
              </w:rPr>
            </w:pPr>
            <w:r w:rsidRPr="00CA7A10">
              <w:rPr>
                <w:b/>
                <w:szCs w:val="24"/>
              </w:rPr>
              <w:t>Efri hluti styrktarlags</w:t>
            </w:r>
          </w:p>
        </w:tc>
        <w:tc>
          <w:tcPr>
            <w:tcW w:w="2384" w:type="dxa"/>
            <w:shd w:val="clear" w:color="auto" w:fill="auto"/>
            <w:vAlign w:val="center"/>
          </w:tcPr>
          <w:p w14:paraId="099241C5" w14:textId="3009DFAD" w:rsidR="006F419E" w:rsidRPr="00724FA4" w:rsidRDefault="006F419E" w:rsidP="00031023">
            <w:pPr>
              <w:pStyle w:val="BodyTextIndent2"/>
              <w:spacing w:after="0"/>
              <w:rPr>
                <w:i/>
                <w:color w:val="5B9BD5" w:themeColor="accent1"/>
              </w:rPr>
            </w:pPr>
            <w:r w:rsidRPr="00724FA4">
              <w:rPr>
                <w:i/>
                <w:color w:val="5B9BD5" w:themeColor="accent1"/>
              </w:rPr>
              <w:t>C</w:t>
            </w:r>
            <w:r w:rsidRPr="00724FA4">
              <w:rPr>
                <w:i/>
                <w:color w:val="5B9BD5" w:themeColor="accent1"/>
                <w:vertAlign w:val="subscript"/>
              </w:rPr>
              <w:t xml:space="preserve">U </w:t>
            </w:r>
            <w:r w:rsidRPr="00724FA4">
              <w:rPr>
                <w:i/>
                <w:color w:val="5B9BD5" w:themeColor="accent1"/>
              </w:rPr>
              <w:t>≥</w:t>
            </w:r>
            <w:r w:rsidR="000527CB">
              <w:rPr>
                <w:i/>
                <w:color w:val="5B9BD5" w:themeColor="accent1"/>
              </w:rPr>
              <w:t xml:space="preserve"> </w:t>
            </w:r>
            <w:r w:rsidRPr="00724FA4">
              <w:rPr>
                <w:i/>
                <w:color w:val="5B9BD5" w:themeColor="accent1"/>
              </w:rPr>
              <w:t>15</w:t>
            </w:r>
          </w:p>
        </w:tc>
        <w:tc>
          <w:tcPr>
            <w:tcW w:w="2409" w:type="dxa"/>
            <w:shd w:val="clear" w:color="auto" w:fill="auto"/>
            <w:vAlign w:val="center"/>
          </w:tcPr>
          <w:p w14:paraId="4AF1D465" w14:textId="05D6BD7A" w:rsidR="006F419E" w:rsidRPr="00724FA4" w:rsidRDefault="006F419E" w:rsidP="00031023">
            <w:pPr>
              <w:pStyle w:val="BodyTextIndent2"/>
              <w:spacing w:after="0"/>
              <w:rPr>
                <w:i/>
                <w:color w:val="5B9BD5" w:themeColor="accent1"/>
              </w:rPr>
            </w:pPr>
            <w:r w:rsidRPr="00724FA4">
              <w:rPr>
                <w:i/>
                <w:color w:val="5B9BD5" w:themeColor="accent1"/>
              </w:rPr>
              <w:t>C</w:t>
            </w:r>
            <w:r w:rsidRPr="00724FA4">
              <w:rPr>
                <w:i/>
                <w:color w:val="5B9BD5" w:themeColor="accent1"/>
                <w:vertAlign w:val="subscript"/>
              </w:rPr>
              <w:t>U</w:t>
            </w:r>
            <w:r w:rsidRPr="00724FA4">
              <w:rPr>
                <w:i/>
                <w:color w:val="5B9BD5" w:themeColor="accent1"/>
              </w:rPr>
              <w:t xml:space="preserve"> ≥</w:t>
            </w:r>
            <w:r w:rsidR="000527CB">
              <w:rPr>
                <w:i/>
                <w:color w:val="5B9BD5" w:themeColor="accent1"/>
              </w:rPr>
              <w:t xml:space="preserve"> </w:t>
            </w:r>
            <w:r w:rsidRPr="00724FA4">
              <w:rPr>
                <w:i/>
                <w:color w:val="5B9BD5" w:themeColor="accent1"/>
              </w:rPr>
              <w:t>10</w:t>
            </w:r>
          </w:p>
        </w:tc>
      </w:tr>
    </w:tbl>
    <w:p w14:paraId="39999600" w14:textId="6BE56141" w:rsidR="009E4869" w:rsidRPr="00805628" w:rsidRDefault="00805628" w:rsidP="004C156D">
      <w:pPr>
        <w:rPr>
          <w:rFonts w:eastAsia="Times New Roman" w:cs="Times New Roman"/>
          <w:noProof/>
          <w:szCs w:val="24"/>
          <w:lang w:eastAsia="is-IS"/>
        </w:rPr>
      </w:pPr>
      <w:r>
        <w:rPr>
          <w:rFonts w:eastAsia="Times New Roman" w:cs="Times New Roman"/>
          <w:b/>
          <w:noProof/>
          <w:szCs w:val="24"/>
          <w:u w:val="single"/>
          <w:lang w:eastAsia="is-IS"/>
        </w:rPr>
        <w:t xml:space="preserve">Stærstu steinar. </w:t>
      </w:r>
      <w:r w:rsidR="002A2E81">
        <w:t>Hentugt getur verið að miða við D‘98 fyrir óunnið og óflokkað efni. (D‘98 tengist ekki D sem er efri flokkunarstærð í framleiðslustaðli ÍST EN 13242. D‘98 táknar möskvastærð (mm) í sigti sem minnst 98% steinefnisins smjúga og er hentugt mat á stærð stærstu steina í efninu)</w:t>
      </w:r>
      <w:r w:rsidR="00EF0E3B">
        <w:t>.</w:t>
      </w:r>
      <w:r w:rsidR="002A2E81">
        <w:t xml:space="preserve"> D‘98 í styrktarlagi má mest vera 2/3 af lagþykktinni. Fyrir malað eða flokkað efni er æskilegt að miða við efri flokkunarstærð (D) og skal hún ekki vera meiri en helmingur af lagþykktinni. Stærstu steinar (D‘98) skulu ekki vera stærri en 250 mm. Ef styrktarlaginu er skipt í efra og neðra styrktarlag verður efra lagið að vera minnst 150 mm þykkt. </w:t>
      </w:r>
      <w:r w:rsidR="002A2E81">
        <w:rPr>
          <w:rFonts w:eastAsia="Times New Roman" w:cs="Times New Roman"/>
          <w:noProof/>
          <w:szCs w:val="24"/>
          <w:lang w:eastAsia="is-IS"/>
        </w:rPr>
        <w:t>Á</w:t>
      </w:r>
      <w:r>
        <w:rPr>
          <w:rFonts w:eastAsia="Times New Roman" w:cs="Times New Roman"/>
          <w:noProof/>
          <w:szCs w:val="24"/>
          <w:lang w:eastAsia="is-IS"/>
        </w:rPr>
        <w:t xml:space="preserve">kvarða </w:t>
      </w:r>
      <w:r w:rsidR="002A2E81">
        <w:rPr>
          <w:rFonts w:eastAsia="Times New Roman" w:cs="Times New Roman"/>
          <w:noProof/>
          <w:szCs w:val="24"/>
          <w:lang w:eastAsia="is-IS"/>
        </w:rPr>
        <w:t xml:space="preserve">skal </w:t>
      </w:r>
      <w:r>
        <w:rPr>
          <w:rFonts w:eastAsia="Times New Roman" w:cs="Times New Roman"/>
          <w:noProof/>
          <w:szCs w:val="24"/>
          <w:lang w:eastAsia="is-IS"/>
        </w:rPr>
        <w:t>stærð stærstu steina</w:t>
      </w:r>
      <w:r w:rsidR="00CA56CB" w:rsidRPr="00805628">
        <w:rPr>
          <w:rFonts w:eastAsia="Times New Roman" w:cs="Times New Roman"/>
          <w:noProof/>
          <w:szCs w:val="24"/>
          <w:lang w:eastAsia="is-IS"/>
        </w:rPr>
        <w:t xml:space="preserve"> hér.</w:t>
      </w:r>
      <w:r w:rsidR="00533A8C" w:rsidRPr="00533A8C">
        <w:rPr>
          <w:rFonts w:cs="Times New Roman"/>
          <w:szCs w:val="24"/>
        </w:rPr>
        <w:t xml:space="preserve"> </w:t>
      </w:r>
    </w:p>
    <w:p w14:paraId="4F955DDC" w14:textId="7A8E98BD" w:rsidR="009E4869" w:rsidRDefault="00805628" w:rsidP="00805628">
      <w:pPr>
        <w:spacing w:before="0" w:after="160" w:line="259" w:lineRule="auto"/>
        <w:rPr>
          <w:rFonts w:eastAsia="Times New Roman" w:cs="Times New Roman"/>
          <w:szCs w:val="24"/>
        </w:rPr>
      </w:pPr>
      <w:r w:rsidRPr="00805628">
        <w:rPr>
          <w:rFonts w:eastAsia="Times New Roman" w:cs="Times New Roman"/>
          <w:b/>
          <w:noProof/>
          <w:szCs w:val="24"/>
          <w:u w:val="single"/>
          <w:lang w:eastAsia="is-IS"/>
        </w:rPr>
        <w:t>Prófanir á steinefni.</w:t>
      </w:r>
      <w:r w:rsidRPr="00805628">
        <w:rPr>
          <w:rFonts w:eastAsiaTheme="minorEastAsia" w:cs="Times New Roman"/>
          <w:szCs w:val="24"/>
          <w:lang w:eastAsia="zh-CN"/>
        </w:rPr>
        <w:t xml:space="preserve"> </w:t>
      </w:r>
      <w:r w:rsidR="009E4869" w:rsidRPr="00805628">
        <w:rPr>
          <w:rFonts w:eastAsiaTheme="minorEastAsia" w:cs="Times New Roman"/>
          <w:szCs w:val="24"/>
          <w:lang w:eastAsia="zh-CN"/>
        </w:rPr>
        <w:t xml:space="preserve">Eftir gerð efnisins, einsleitni þess og rannsóknum á hönnunarstigi má velja úr </w:t>
      </w:r>
      <w:r w:rsidR="00031023" w:rsidRPr="00805628">
        <w:rPr>
          <w:rFonts w:eastAsiaTheme="minorEastAsia" w:cs="Times New Roman"/>
          <w:szCs w:val="24"/>
          <w:lang w:eastAsia="zh-CN"/>
        </w:rPr>
        <w:t>töflunum hér á eftir</w:t>
      </w:r>
      <w:r w:rsidR="009E4869" w:rsidRPr="00805628">
        <w:rPr>
          <w:rFonts w:eastAsiaTheme="minorEastAsia" w:cs="Times New Roman"/>
          <w:szCs w:val="24"/>
          <w:lang w:eastAsia="zh-CN"/>
        </w:rPr>
        <w:t xml:space="preserve"> þær prófanir sem verktaka er ætlað að framkvæma. </w:t>
      </w:r>
      <w:r w:rsidR="00031023" w:rsidRPr="00805628">
        <w:rPr>
          <w:rFonts w:eastAsiaTheme="minorEastAsia" w:cs="Times New Roman"/>
          <w:szCs w:val="24"/>
          <w:lang w:eastAsia="zh-CN"/>
        </w:rPr>
        <w:t xml:space="preserve">Töflurnar er að finna í efnisgæðariti Vg, tafla 4-10 fyrir berggreiningu og tafla 4-11 fyrir </w:t>
      </w:r>
      <w:r w:rsidRPr="00805628">
        <w:rPr>
          <w:rFonts w:eastAsiaTheme="minorEastAsia" w:cs="Times New Roman"/>
          <w:szCs w:val="24"/>
          <w:lang w:eastAsia="zh-CN"/>
        </w:rPr>
        <w:t xml:space="preserve">styrkleikapróf. </w:t>
      </w:r>
      <w:r w:rsidR="009E4869" w:rsidRPr="00805628">
        <w:rPr>
          <w:rFonts w:eastAsiaTheme="minorEastAsia" w:cs="Times New Roman"/>
          <w:szCs w:val="24"/>
          <w:lang w:eastAsia="zh-CN"/>
        </w:rPr>
        <w:t xml:space="preserve">Styrkleikapróf </w:t>
      </w:r>
      <w:r w:rsidR="009E4869" w:rsidRPr="00805628">
        <w:rPr>
          <w:rFonts w:eastAsia="Times New Roman" w:cs="Times New Roman"/>
          <w:szCs w:val="24"/>
        </w:rPr>
        <w:t>er einungis framkvæmt á framleiðslustigi ef efnið stenst ekki leiðbeinandi kröfur til berggreiningar (sjá lýsingu frávika í lið e).</w:t>
      </w:r>
    </w:p>
    <w:p w14:paraId="2EF6A6D0" w14:textId="476A3594" w:rsidR="00805628" w:rsidRPr="008C096C" w:rsidRDefault="00805628" w:rsidP="00805628">
      <w:pPr>
        <w:spacing w:before="0" w:after="160" w:line="259" w:lineRule="auto"/>
        <w:rPr>
          <w:rFonts w:eastAsia="Times New Roman" w:cs="Times New Roman"/>
          <w:b/>
          <w:szCs w:val="24"/>
        </w:rPr>
      </w:pPr>
      <w:r w:rsidRPr="008C096C">
        <w:rPr>
          <w:rFonts w:eastAsia="Times New Roman" w:cs="Times New Roman"/>
          <w:b/>
          <w:noProof/>
          <w:szCs w:val="24"/>
          <w:lang w:eastAsia="is-IS"/>
        </w:rPr>
        <w:t>Berggreining</w:t>
      </w:r>
    </w:p>
    <w:tbl>
      <w:tblPr>
        <w:tblW w:w="0" w:type="auto"/>
        <w:tblInd w:w="8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977"/>
        <w:gridCol w:w="2268"/>
        <w:gridCol w:w="2268"/>
      </w:tblGrid>
      <w:tr w:rsidR="00CA7A10" w:rsidRPr="005D28CC" w14:paraId="087DE5A8" w14:textId="77777777" w:rsidTr="00CA7A10">
        <w:trPr>
          <w:trHeight w:val="425"/>
        </w:trPr>
        <w:tc>
          <w:tcPr>
            <w:tcW w:w="1977" w:type="dxa"/>
            <w:shd w:val="clear" w:color="auto" w:fill="auto"/>
            <w:vAlign w:val="center"/>
          </w:tcPr>
          <w:p w14:paraId="26A69FE8" w14:textId="77777777" w:rsidR="00805628" w:rsidRPr="005D28CC" w:rsidRDefault="00805628" w:rsidP="00CA7A10">
            <w:pPr>
              <w:ind w:left="993"/>
              <w:jc w:val="center"/>
              <w:rPr>
                <w:b/>
              </w:rPr>
            </w:pPr>
          </w:p>
        </w:tc>
        <w:tc>
          <w:tcPr>
            <w:tcW w:w="4536" w:type="dxa"/>
            <w:gridSpan w:val="2"/>
            <w:shd w:val="clear" w:color="auto" w:fill="auto"/>
            <w:vAlign w:val="center"/>
          </w:tcPr>
          <w:p w14:paraId="615156DA" w14:textId="77777777" w:rsidR="00805628" w:rsidRPr="005D28CC" w:rsidRDefault="00805628" w:rsidP="00CA7A10">
            <w:pPr>
              <w:ind w:left="0"/>
              <w:rPr>
                <w:b/>
              </w:rPr>
            </w:pPr>
            <w:r w:rsidRPr="005D28CC">
              <w:rPr>
                <w:b/>
              </w:rPr>
              <w:t>Hluti sýnis (%) í 3. gæðaflokki samkvæmt berggreiningu</w:t>
            </w:r>
          </w:p>
        </w:tc>
      </w:tr>
      <w:tr w:rsidR="00805628" w:rsidRPr="005D28CC" w14:paraId="5C5DD485" w14:textId="77777777" w:rsidTr="00CA7A10">
        <w:trPr>
          <w:trHeight w:val="567"/>
        </w:trPr>
        <w:tc>
          <w:tcPr>
            <w:tcW w:w="1977" w:type="dxa"/>
            <w:shd w:val="clear" w:color="auto" w:fill="auto"/>
            <w:vAlign w:val="bottom"/>
          </w:tcPr>
          <w:p w14:paraId="60E00631" w14:textId="77777777" w:rsidR="00805628" w:rsidRPr="005D28CC" w:rsidRDefault="00805628" w:rsidP="00CA7A10">
            <w:pPr>
              <w:spacing w:after="0"/>
              <w:ind w:left="0"/>
              <w:jc w:val="center"/>
              <w:rPr>
                <w:b/>
              </w:rPr>
            </w:pPr>
            <w:r w:rsidRPr="005D28CC">
              <w:rPr>
                <w:b/>
                <w:noProof/>
              </w:rPr>
              <w:t>Fjöldi þungra ökutækja</w:t>
            </w:r>
          </w:p>
        </w:tc>
        <w:tc>
          <w:tcPr>
            <w:tcW w:w="2268" w:type="dxa"/>
            <w:shd w:val="clear" w:color="auto" w:fill="auto"/>
            <w:vAlign w:val="bottom"/>
          </w:tcPr>
          <w:p w14:paraId="0D5A6D6E" w14:textId="77777777" w:rsidR="00805628" w:rsidRPr="00E728D3" w:rsidRDefault="00805628" w:rsidP="00CA7A10">
            <w:pPr>
              <w:spacing w:after="0"/>
              <w:ind w:left="0"/>
              <w:jc w:val="center"/>
              <w:rPr>
                <w:b/>
              </w:rPr>
            </w:pPr>
            <w:r w:rsidRPr="00E728D3">
              <w:rPr>
                <w:b/>
              </w:rPr>
              <w:t>Mjög ummyndað efni</w:t>
            </w:r>
          </w:p>
        </w:tc>
        <w:tc>
          <w:tcPr>
            <w:tcW w:w="2268" w:type="dxa"/>
            <w:shd w:val="clear" w:color="auto" w:fill="auto"/>
            <w:vAlign w:val="bottom"/>
          </w:tcPr>
          <w:p w14:paraId="6124D074" w14:textId="1AEA1951" w:rsidR="00805628" w:rsidRPr="00E728D3" w:rsidRDefault="00805628" w:rsidP="00CA7A10">
            <w:pPr>
              <w:spacing w:after="0"/>
              <w:ind w:left="0"/>
              <w:jc w:val="center"/>
              <w:rPr>
                <w:b/>
              </w:rPr>
            </w:pPr>
            <w:r w:rsidRPr="00E728D3">
              <w:rPr>
                <w:b/>
              </w:rPr>
              <w:t>Ferskt efni</w:t>
            </w:r>
          </w:p>
        </w:tc>
      </w:tr>
      <w:tr w:rsidR="00805628" w:rsidRPr="005D28CC" w14:paraId="3E79BBAF" w14:textId="77777777" w:rsidTr="0018368A">
        <w:trPr>
          <w:trHeight w:val="319"/>
        </w:trPr>
        <w:tc>
          <w:tcPr>
            <w:tcW w:w="1977" w:type="dxa"/>
            <w:shd w:val="clear" w:color="auto" w:fill="auto"/>
            <w:vAlign w:val="center"/>
          </w:tcPr>
          <w:p w14:paraId="16AEDF1D" w14:textId="1324718F" w:rsidR="00805628" w:rsidRPr="005D28CC" w:rsidRDefault="00805628" w:rsidP="0018368A">
            <w:pPr>
              <w:spacing w:before="0" w:after="0"/>
              <w:ind w:left="0"/>
              <w:rPr>
                <w:b/>
              </w:rPr>
            </w:pPr>
            <w:r w:rsidRPr="005D28CC">
              <w:rPr>
                <w:b/>
                <w:noProof/>
              </w:rPr>
              <w:t>ÁDU</w:t>
            </w:r>
            <w:r w:rsidRPr="005D28CC">
              <w:rPr>
                <w:b/>
                <w:noProof/>
                <w:vertAlign w:val="subscript"/>
              </w:rPr>
              <w:t>Þ</w:t>
            </w:r>
            <w:r w:rsidR="003F7002">
              <w:rPr>
                <w:b/>
                <w:noProof/>
                <w:vertAlign w:val="subscript"/>
              </w:rPr>
              <w:t xml:space="preserve"> </w:t>
            </w:r>
            <w:r w:rsidRPr="005D28CC">
              <w:rPr>
                <w:b/>
                <w:noProof/>
              </w:rPr>
              <w:t>≥</w:t>
            </w:r>
            <w:r w:rsidR="00E728D3">
              <w:rPr>
                <w:b/>
                <w:noProof/>
              </w:rPr>
              <w:t xml:space="preserve"> </w:t>
            </w:r>
            <w:r w:rsidRPr="005D28CC">
              <w:rPr>
                <w:b/>
                <w:noProof/>
              </w:rPr>
              <w:t>400</w:t>
            </w:r>
          </w:p>
        </w:tc>
        <w:tc>
          <w:tcPr>
            <w:tcW w:w="2268" w:type="dxa"/>
            <w:shd w:val="clear" w:color="auto" w:fill="auto"/>
            <w:vAlign w:val="center"/>
          </w:tcPr>
          <w:p w14:paraId="4DB22B7C" w14:textId="59D0EE60" w:rsidR="00805628" w:rsidRPr="00724FA4" w:rsidRDefault="00805628" w:rsidP="0018368A">
            <w:pPr>
              <w:spacing w:before="0" w:after="0"/>
              <w:ind w:left="0"/>
              <w:rPr>
                <w:i/>
                <w:color w:val="5B9BD5" w:themeColor="accent1"/>
              </w:rPr>
            </w:pPr>
            <w:r w:rsidRPr="00724FA4">
              <w:rPr>
                <w:i/>
                <w:color w:val="5B9BD5" w:themeColor="accent1"/>
              </w:rPr>
              <w:sym w:font="Symbol" w:char="F0A3"/>
            </w:r>
            <w:r w:rsidRPr="00724FA4">
              <w:rPr>
                <w:i/>
                <w:color w:val="5B9BD5" w:themeColor="accent1"/>
              </w:rPr>
              <w:t xml:space="preserve"> 10%</w:t>
            </w:r>
          </w:p>
        </w:tc>
        <w:tc>
          <w:tcPr>
            <w:tcW w:w="2268" w:type="dxa"/>
            <w:shd w:val="clear" w:color="auto" w:fill="auto"/>
            <w:vAlign w:val="center"/>
          </w:tcPr>
          <w:p w14:paraId="473B069E" w14:textId="3F55CB24" w:rsidR="00805628" w:rsidRPr="00724FA4" w:rsidRDefault="00805628" w:rsidP="0018368A">
            <w:pPr>
              <w:spacing w:before="0" w:after="0"/>
              <w:ind w:left="0"/>
              <w:rPr>
                <w:i/>
                <w:color w:val="5B9BD5" w:themeColor="accent1"/>
              </w:rPr>
            </w:pPr>
            <w:r w:rsidRPr="00724FA4">
              <w:rPr>
                <w:i/>
                <w:color w:val="5B9BD5" w:themeColor="accent1"/>
              </w:rPr>
              <w:sym w:font="Symbol" w:char="F0A3"/>
            </w:r>
            <w:r w:rsidRPr="00724FA4">
              <w:rPr>
                <w:i/>
                <w:color w:val="5B9BD5" w:themeColor="accent1"/>
              </w:rPr>
              <w:t xml:space="preserve"> 25%</w:t>
            </w:r>
          </w:p>
        </w:tc>
      </w:tr>
      <w:tr w:rsidR="00805628" w:rsidRPr="005D28CC" w14:paraId="51C52A3B" w14:textId="77777777" w:rsidTr="0018368A">
        <w:trPr>
          <w:trHeight w:val="341"/>
        </w:trPr>
        <w:tc>
          <w:tcPr>
            <w:tcW w:w="1977" w:type="dxa"/>
            <w:shd w:val="clear" w:color="auto" w:fill="auto"/>
            <w:vAlign w:val="center"/>
          </w:tcPr>
          <w:p w14:paraId="5F21EBB5" w14:textId="78253EE8" w:rsidR="00805628" w:rsidRPr="005D28CC" w:rsidRDefault="00805628" w:rsidP="0018368A">
            <w:pPr>
              <w:spacing w:before="0" w:after="0"/>
              <w:ind w:left="0"/>
              <w:rPr>
                <w:b/>
              </w:rPr>
            </w:pPr>
            <w:r w:rsidRPr="005D28CC">
              <w:rPr>
                <w:b/>
                <w:noProof/>
              </w:rPr>
              <w:t>ÁDU</w:t>
            </w:r>
            <w:r w:rsidRPr="005D28CC">
              <w:rPr>
                <w:b/>
                <w:noProof/>
                <w:vertAlign w:val="subscript"/>
              </w:rPr>
              <w:t>Þ</w:t>
            </w:r>
            <w:r w:rsidR="003F7002">
              <w:rPr>
                <w:b/>
                <w:noProof/>
                <w:vertAlign w:val="subscript"/>
              </w:rPr>
              <w:t xml:space="preserve"> </w:t>
            </w:r>
            <w:r w:rsidRPr="005D28CC">
              <w:rPr>
                <w:b/>
                <w:noProof/>
              </w:rPr>
              <w:t>≥</w:t>
            </w:r>
            <w:r w:rsidR="00E728D3">
              <w:rPr>
                <w:b/>
                <w:noProof/>
              </w:rPr>
              <w:t xml:space="preserve"> </w:t>
            </w:r>
            <w:r w:rsidRPr="005D28CC">
              <w:rPr>
                <w:b/>
                <w:noProof/>
              </w:rPr>
              <w:t>100</w:t>
            </w:r>
          </w:p>
        </w:tc>
        <w:tc>
          <w:tcPr>
            <w:tcW w:w="2268" w:type="dxa"/>
            <w:shd w:val="clear" w:color="auto" w:fill="auto"/>
            <w:vAlign w:val="center"/>
          </w:tcPr>
          <w:p w14:paraId="335C755E" w14:textId="595EFDFE" w:rsidR="00805628" w:rsidRPr="00724FA4" w:rsidRDefault="00805628" w:rsidP="0018368A">
            <w:pPr>
              <w:spacing w:before="0" w:after="0"/>
              <w:ind w:left="0"/>
              <w:rPr>
                <w:i/>
                <w:color w:val="5B9BD5" w:themeColor="accent1"/>
              </w:rPr>
            </w:pPr>
            <w:r w:rsidRPr="00724FA4">
              <w:rPr>
                <w:i/>
                <w:color w:val="5B9BD5" w:themeColor="accent1"/>
              </w:rPr>
              <w:sym w:font="Symbol" w:char="F0A3"/>
            </w:r>
            <w:r w:rsidRPr="00724FA4">
              <w:rPr>
                <w:i/>
                <w:color w:val="5B9BD5" w:themeColor="accent1"/>
              </w:rPr>
              <w:t xml:space="preserve"> 15%</w:t>
            </w:r>
          </w:p>
        </w:tc>
        <w:tc>
          <w:tcPr>
            <w:tcW w:w="2268" w:type="dxa"/>
            <w:shd w:val="clear" w:color="auto" w:fill="auto"/>
            <w:vAlign w:val="center"/>
          </w:tcPr>
          <w:p w14:paraId="7D0F5F3A" w14:textId="2C42D1EA" w:rsidR="00805628" w:rsidRPr="00724FA4" w:rsidRDefault="00805628" w:rsidP="0018368A">
            <w:pPr>
              <w:spacing w:before="0" w:after="0"/>
              <w:ind w:left="0"/>
              <w:rPr>
                <w:i/>
                <w:color w:val="5B9BD5" w:themeColor="accent1"/>
              </w:rPr>
            </w:pPr>
            <w:r w:rsidRPr="00724FA4">
              <w:rPr>
                <w:i/>
                <w:color w:val="5B9BD5" w:themeColor="accent1"/>
              </w:rPr>
              <w:sym w:font="Symbol" w:char="F0A3"/>
            </w:r>
            <w:r w:rsidRPr="00724FA4">
              <w:rPr>
                <w:i/>
                <w:color w:val="5B9BD5" w:themeColor="accent1"/>
              </w:rPr>
              <w:t xml:space="preserve"> 30%</w:t>
            </w:r>
          </w:p>
        </w:tc>
      </w:tr>
      <w:tr w:rsidR="00805628" w:rsidRPr="005D28CC" w14:paraId="0137BA9C" w14:textId="77777777" w:rsidTr="0018368A">
        <w:trPr>
          <w:trHeight w:val="284"/>
        </w:trPr>
        <w:tc>
          <w:tcPr>
            <w:tcW w:w="1977" w:type="dxa"/>
            <w:shd w:val="clear" w:color="auto" w:fill="auto"/>
            <w:vAlign w:val="center"/>
          </w:tcPr>
          <w:p w14:paraId="13F20482" w14:textId="47EB40D1" w:rsidR="00805628" w:rsidRPr="005D28CC" w:rsidRDefault="00805628" w:rsidP="0018368A">
            <w:pPr>
              <w:spacing w:before="0" w:after="0"/>
              <w:ind w:left="0"/>
              <w:rPr>
                <w:b/>
              </w:rPr>
            </w:pPr>
            <w:r w:rsidRPr="005D28CC">
              <w:rPr>
                <w:b/>
                <w:noProof/>
              </w:rPr>
              <w:t>ÁDU</w:t>
            </w:r>
            <w:r w:rsidRPr="005D28CC">
              <w:rPr>
                <w:b/>
                <w:noProof/>
                <w:vertAlign w:val="subscript"/>
              </w:rPr>
              <w:t>Þ</w:t>
            </w:r>
            <w:r w:rsidR="003F7002">
              <w:rPr>
                <w:b/>
                <w:noProof/>
                <w:vertAlign w:val="subscript"/>
              </w:rPr>
              <w:t xml:space="preserve"> </w:t>
            </w:r>
            <w:r w:rsidRPr="005D28CC">
              <w:rPr>
                <w:b/>
                <w:noProof/>
              </w:rPr>
              <w:t>≥</w:t>
            </w:r>
            <w:r w:rsidR="00E728D3">
              <w:rPr>
                <w:b/>
                <w:noProof/>
              </w:rPr>
              <w:t xml:space="preserve"> </w:t>
            </w:r>
            <w:r w:rsidRPr="005D28CC">
              <w:rPr>
                <w:b/>
                <w:noProof/>
              </w:rPr>
              <w:t>1</w:t>
            </w:r>
            <w:r>
              <w:rPr>
                <w:b/>
                <w:noProof/>
              </w:rPr>
              <w:t>0</w:t>
            </w:r>
          </w:p>
        </w:tc>
        <w:tc>
          <w:tcPr>
            <w:tcW w:w="2268" w:type="dxa"/>
            <w:shd w:val="clear" w:color="auto" w:fill="auto"/>
            <w:vAlign w:val="center"/>
          </w:tcPr>
          <w:p w14:paraId="46A3B85B" w14:textId="1A7BD347" w:rsidR="00805628" w:rsidRPr="00724FA4" w:rsidRDefault="00805628" w:rsidP="0018368A">
            <w:pPr>
              <w:spacing w:before="0" w:after="0"/>
              <w:ind w:left="0"/>
              <w:rPr>
                <w:i/>
                <w:color w:val="5B9BD5" w:themeColor="accent1"/>
              </w:rPr>
            </w:pPr>
            <w:r w:rsidRPr="00724FA4">
              <w:rPr>
                <w:i/>
                <w:color w:val="5B9BD5" w:themeColor="accent1"/>
              </w:rPr>
              <w:sym w:font="Symbol" w:char="F0A3"/>
            </w:r>
            <w:r w:rsidRPr="00724FA4">
              <w:rPr>
                <w:i/>
                <w:color w:val="5B9BD5" w:themeColor="accent1"/>
              </w:rPr>
              <w:t xml:space="preserve"> 20%</w:t>
            </w:r>
          </w:p>
        </w:tc>
        <w:tc>
          <w:tcPr>
            <w:tcW w:w="2268" w:type="dxa"/>
            <w:shd w:val="clear" w:color="auto" w:fill="auto"/>
            <w:vAlign w:val="center"/>
          </w:tcPr>
          <w:p w14:paraId="11E45FB1" w14:textId="1B651965" w:rsidR="00805628" w:rsidRPr="00724FA4" w:rsidRDefault="00805628" w:rsidP="0018368A">
            <w:pPr>
              <w:spacing w:before="0" w:after="0"/>
              <w:ind w:left="0"/>
              <w:rPr>
                <w:i/>
                <w:color w:val="5B9BD5" w:themeColor="accent1"/>
              </w:rPr>
            </w:pPr>
            <w:r w:rsidRPr="00724FA4">
              <w:rPr>
                <w:i/>
                <w:color w:val="5B9BD5" w:themeColor="accent1"/>
              </w:rPr>
              <w:sym w:font="Symbol" w:char="F0A3"/>
            </w:r>
            <w:r w:rsidRPr="00724FA4">
              <w:rPr>
                <w:i/>
                <w:color w:val="5B9BD5" w:themeColor="accent1"/>
              </w:rPr>
              <w:t xml:space="preserve"> 35%</w:t>
            </w:r>
          </w:p>
        </w:tc>
      </w:tr>
      <w:tr w:rsidR="00805628" w:rsidRPr="005D28CC" w14:paraId="71A8E4AC" w14:textId="77777777" w:rsidTr="0018368A">
        <w:trPr>
          <w:trHeight w:val="284"/>
        </w:trPr>
        <w:tc>
          <w:tcPr>
            <w:tcW w:w="1977" w:type="dxa"/>
            <w:shd w:val="clear" w:color="auto" w:fill="auto"/>
            <w:vAlign w:val="center"/>
          </w:tcPr>
          <w:p w14:paraId="51FE93B7" w14:textId="2722798E" w:rsidR="00805628" w:rsidRPr="005D28CC" w:rsidRDefault="00805628" w:rsidP="0018368A">
            <w:pPr>
              <w:spacing w:before="0" w:after="0"/>
              <w:ind w:left="0"/>
              <w:rPr>
                <w:b/>
              </w:rPr>
            </w:pPr>
            <w:r w:rsidRPr="005D28CC">
              <w:rPr>
                <w:b/>
                <w:noProof/>
              </w:rPr>
              <w:t>ÁDU</w:t>
            </w:r>
            <w:r w:rsidRPr="005D28CC">
              <w:rPr>
                <w:b/>
                <w:noProof/>
                <w:vertAlign w:val="subscript"/>
              </w:rPr>
              <w:t>Þ</w:t>
            </w:r>
            <w:r w:rsidR="003F7002">
              <w:rPr>
                <w:b/>
                <w:noProof/>
                <w:vertAlign w:val="subscript"/>
              </w:rPr>
              <w:t xml:space="preserve"> </w:t>
            </w:r>
            <w:r w:rsidRPr="005D28CC">
              <w:rPr>
                <w:b/>
                <w:noProof/>
              </w:rPr>
              <w:t>&lt;</w:t>
            </w:r>
            <w:r w:rsidR="00E728D3">
              <w:rPr>
                <w:b/>
                <w:noProof/>
              </w:rPr>
              <w:t xml:space="preserve"> </w:t>
            </w:r>
            <w:r w:rsidRPr="005D28CC">
              <w:rPr>
                <w:b/>
                <w:noProof/>
              </w:rPr>
              <w:t>10</w:t>
            </w:r>
          </w:p>
        </w:tc>
        <w:tc>
          <w:tcPr>
            <w:tcW w:w="2268" w:type="dxa"/>
            <w:shd w:val="clear" w:color="auto" w:fill="auto"/>
            <w:vAlign w:val="center"/>
          </w:tcPr>
          <w:p w14:paraId="2E75B14B" w14:textId="108BFFED" w:rsidR="00805628" w:rsidRPr="00724FA4" w:rsidRDefault="00805628" w:rsidP="0018368A">
            <w:pPr>
              <w:spacing w:before="0" w:after="0"/>
              <w:ind w:left="0"/>
              <w:rPr>
                <w:i/>
                <w:color w:val="5B9BD5" w:themeColor="accent1"/>
              </w:rPr>
            </w:pPr>
            <w:r w:rsidRPr="00724FA4">
              <w:rPr>
                <w:i/>
                <w:color w:val="5B9BD5" w:themeColor="accent1"/>
              </w:rPr>
              <w:sym w:font="Symbol" w:char="F0A3"/>
            </w:r>
            <w:r w:rsidRPr="00724FA4">
              <w:rPr>
                <w:i/>
                <w:color w:val="5B9BD5" w:themeColor="accent1"/>
              </w:rPr>
              <w:t xml:space="preserve"> 25%</w:t>
            </w:r>
          </w:p>
        </w:tc>
        <w:tc>
          <w:tcPr>
            <w:tcW w:w="2268" w:type="dxa"/>
            <w:shd w:val="clear" w:color="auto" w:fill="auto"/>
            <w:vAlign w:val="center"/>
          </w:tcPr>
          <w:p w14:paraId="741F5911" w14:textId="65E5DE78" w:rsidR="00805628" w:rsidRPr="00724FA4" w:rsidRDefault="00805628" w:rsidP="0018368A">
            <w:pPr>
              <w:spacing w:before="0" w:after="0"/>
              <w:ind w:left="0"/>
              <w:rPr>
                <w:i/>
                <w:color w:val="5B9BD5" w:themeColor="accent1"/>
              </w:rPr>
            </w:pPr>
            <w:r w:rsidRPr="00724FA4">
              <w:rPr>
                <w:i/>
                <w:color w:val="5B9BD5" w:themeColor="accent1"/>
              </w:rPr>
              <w:sym w:font="Symbol" w:char="F0A3"/>
            </w:r>
            <w:r w:rsidRPr="00724FA4">
              <w:rPr>
                <w:i/>
                <w:color w:val="5B9BD5" w:themeColor="accent1"/>
              </w:rPr>
              <w:t xml:space="preserve"> 40%</w:t>
            </w:r>
          </w:p>
        </w:tc>
      </w:tr>
    </w:tbl>
    <w:p w14:paraId="56905729" w14:textId="77777777" w:rsidR="00805628" w:rsidRPr="00805628" w:rsidRDefault="00805628" w:rsidP="00805628">
      <w:pPr>
        <w:spacing w:before="0" w:after="160" w:line="259" w:lineRule="auto"/>
        <w:rPr>
          <w:rFonts w:eastAsiaTheme="minorEastAsia" w:cs="Times New Roman"/>
          <w:szCs w:val="24"/>
          <w:lang w:eastAsia="zh-CN"/>
        </w:rPr>
      </w:pPr>
    </w:p>
    <w:p w14:paraId="3550A8F5" w14:textId="77777777" w:rsidR="0018368A" w:rsidRDefault="0018368A" w:rsidP="008C096C">
      <w:pPr>
        <w:spacing w:before="0" w:after="160" w:line="259" w:lineRule="auto"/>
        <w:rPr>
          <w:rFonts w:eastAsia="Times New Roman" w:cs="Times New Roman"/>
          <w:b/>
          <w:noProof/>
          <w:szCs w:val="24"/>
          <w:lang w:eastAsia="is-IS"/>
        </w:rPr>
      </w:pPr>
    </w:p>
    <w:p w14:paraId="424E322B" w14:textId="2838157A" w:rsidR="00805628" w:rsidRPr="008C096C" w:rsidRDefault="00805628" w:rsidP="008C096C">
      <w:pPr>
        <w:spacing w:before="0" w:after="160" w:line="259" w:lineRule="auto"/>
        <w:rPr>
          <w:rFonts w:eastAsia="Times New Roman" w:cs="Times New Roman"/>
          <w:b/>
          <w:noProof/>
          <w:szCs w:val="24"/>
          <w:lang w:eastAsia="is-IS"/>
        </w:rPr>
      </w:pPr>
      <w:r w:rsidRPr="008C096C">
        <w:rPr>
          <w:rFonts w:eastAsia="Times New Roman" w:cs="Times New Roman"/>
          <w:b/>
          <w:noProof/>
          <w:szCs w:val="24"/>
          <w:lang w:eastAsia="is-IS"/>
        </w:rPr>
        <w:t>Styrkleiki</w:t>
      </w:r>
    </w:p>
    <w:tbl>
      <w:tblPr>
        <w:tblW w:w="0" w:type="auto"/>
        <w:tblInd w:w="8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977"/>
        <w:gridCol w:w="2268"/>
        <w:gridCol w:w="2268"/>
      </w:tblGrid>
      <w:tr w:rsidR="00805628" w:rsidRPr="005D28CC" w14:paraId="1BAAED01" w14:textId="77777777" w:rsidTr="00CA7A10">
        <w:trPr>
          <w:trHeight w:val="425"/>
        </w:trPr>
        <w:tc>
          <w:tcPr>
            <w:tcW w:w="1977" w:type="dxa"/>
            <w:shd w:val="clear" w:color="auto" w:fill="auto"/>
            <w:vAlign w:val="center"/>
          </w:tcPr>
          <w:p w14:paraId="05E8C951" w14:textId="77777777" w:rsidR="00805628" w:rsidRPr="005D28CC" w:rsidRDefault="00805628" w:rsidP="00CA7A10">
            <w:pPr>
              <w:ind w:left="993"/>
              <w:jc w:val="center"/>
              <w:rPr>
                <w:b/>
              </w:rPr>
            </w:pPr>
          </w:p>
        </w:tc>
        <w:tc>
          <w:tcPr>
            <w:tcW w:w="4536" w:type="dxa"/>
            <w:gridSpan w:val="2"/>
            <w:shd w:val="clear" w:color="auto" w:fill="auto"/>
            <w:vAlign w:val="center"/>
          </w:tcPr>
          <w:p w14:paraId="4E7FE617" w14:textId="0EFA4179" w:rsidR="00805628" w:rsidRPr="005D28CC" w:rsidRDefault="00805628" w:rsidP="00CA7A10">
            <w:pPr>
              <w:ind w:left="0"/>
              <w:rPr>
                <w:b/>
              </w:rPr>
            </w:pPr>
            <w:r>
              <w:rPr>
                <w:b/>
              </w:rPr>
              <w:t>LA kröfuflokkar</w:t>
            </w:r>
          </w:p>
        </w:tc>
      </w:tr>
      <w:tr w:rsidR="00CA7A10" w:rsidRPr="005D28CC" w14:paraId="038DB924" w14:textId="77777777" w:rsidTr="003B0F95">
        <w:trPr>
          <w:trHeight w:val="567"/>
        </w:trPr>
        <w:tc>
          <w:tcPr>
            <w:tcW w:w="1977" w:type="dxa"/>
            <w:shd w:val="clear" w:color="auto" w:fill="auto"/>
            <w:vAlign w:val="bottom"/>
          </w:tcPr>
          <w:p w14:paraId="07530161" w14:textId="77777777" w:rsidR="00805628" w:rsidRPr="005D28CC" w:rsidRDefault="00805628" w:rsidP="00CA7A10">
            <w:pPr>
              <w:spacing w:after="0"/>
              <w:ind w:left="0"/>
              <w:jc w:val="center"/>
              <w:rPr>
                <w:b/>
              </w:rPr>
            </w:pPr>
            <w:r w:rsidRPr="005D28CC">
              <w:rPr>
                <w:b/>
                <w:noProof/>
              </w:rPr>
              <w:t>Fjöldi þungra ökutækja</w:t>
            </w:r>
          </w:p>
        </w:tc>
        <w:tc>
          <w:tcPr>
            <w:tcW w:w="2268" w:type="dxa"/>
            <w:shd w:val="clear" w:color="auto" w:fill="auto"/>
            <w:vAlign w:val="bottom"/>
          </w:tcPr>
          <w:p w14:paraId="16689AB1" w14:textId="3E94845A" w:rsidR="00805628" w:rsidRPr="00E728D3" w:rsidRDefault="00805628" w:rsidP="00E728D3">
            <w:pPr>
              <w:spacing w:after="0"/>
              <w:ind w:left="0"/>
              <w:rPr>
                <w:b/>
              </w:rPr>
            </w:pPr>
            <w:r w:rsidRPr="00E728D3">
              <w:rPr>
                <w:b/>
              </w:rPr>
              <w:t xml:space="preserve">Ef 3. flokks efni er mjög ummyndað </w:t>
            </w:r>
          </w:p>
        </w:tc>
        <w:tc>
          <w:tcPr>
            <w:tcW w:w="2268" w:type="dxa"/>
            <w:shd w:val="clear" w:color="auto" w:fill="auto"/>
          </w:tcPr>
          <w:p w14:paraId="46033179" w14:textId="62A6339B" w:rsidR="00805628" w:rsidRPr="00E728D3" w:rsidRDefault="00805628" w:rsidP="00E728D3">
            <w:pPr>
              <w:spacing w:after="0"/>
              <w:ind w:left="0"/>
              <w:rPr>
                <w:b/>
              </w:rPr>
            </w:pPr>
            <w:r w:rsidRPr="00E728D3">
              <w:rPr>
                <w:b/>
              </w:rPr>
              <w:t xml:space="preserve">Ef 3. flokks efni er ferskt </w:t>
            </w:r>
          </w:p>
        </w:tc>
      </w:tr>
      <w:tr w:rsidR="00CA7A10" w:rsidRPr="005D28CC" w14:paraId="490F7D20" w14:textId="77777777" w:rsidTr="0018368A">
        <w:trPr>
          <w:trHeight w:val="284"/>
        </w:trPr>
        <w:tc>
          <w:tcPr>
            <w:tcW w:w="1977" w:type="dxa"/>
            <w:shd w:val="clear" w:color="auto" w:fill="auto"/>
            <w:vAlign w:val="center"/>
          </w:tcPr>
          <w:p w14:paraId="6F0446CF" w14:textId="7AA8DA3C" w:rsidR="00805628" w:rsidRPr="005D28CC" w:rsidRDefault="00805628" w:rsidP="0018368A">
            <w:pPr>
              <w:spacing w:before="0" w:after="0"/>
              <w:ind w:left="0"/>
              <w:rPr>
                <w:b/>
              </w:rPr>
            </w:pPr>
            <w:r w:rsidRPr="005D28CC">
              <w:rPr>
                <w:b/>
                <w:noProof/>
              </w:rPr>
              <w:t>ÁDU</w:t>
            </w:r>
            <w:r w:rsidRPr="005D28CC">
              <w:rPr>
                <w:b/>
                <w:noProof/>
                <w:vertAlign w:val="subscript"/>
              </w:rPr>
              <w:t>Þ</w:t>
            </w:r>
            <w:r w:rsidR="00E728D3">
              <w:rPr>
                <w:b/>
                <w:noProof/>
                <w:vertAlign w:val="subscript"/>
              </w:rPr>
              <w:t xml:space="preserve"> </w:t>
            </w:r>
            <w:r w:rsidRPr="005D28CC">
              <w:rPr>
                <w:b/>
                <w:noProof/>
              </w:rPr>
              <w:t>≥</w:t>
            </w:r>
            <w:r w:rsidR="00E728D3">
              <w:rPr>
                <w:b/>
                <w:noProof/>
              </w:rPr>
              <w:t xml:space="preserve"> </w:t>
            </w:r>
            <w:r w:rsidRPr="005D28CC">
              <w:rPr>
                <w:b/>
                <w:noProof/>
              </w:rPr>
              <w:t>400</w:t>
            </w:r>
          </w:p>
        </w:tc>
        <w:tc>
          <w:tcPr>
            <w:tcW w:w="2268" w:type="dxa"/>
            <w:shd w:val="clear" w:color="auto" w:fill="auto"/>
            <w:vAlign w:val="bottom"/>
          </w:tcPr>
          <w:p w14:paraId="121D5DE6" w14:textId="77777777" w:rsidR="00805628" w:rsidRPr="007D38D8" w:rsidRDefault="00805628" w:rsidP="0018368A">
            <w:pPr>
              <w:spacing w:before="0" w:after="0"/>
              <w:ind w:left="0"/>
              <w:jc w:val="center"/>
              <w:rPr>
                <w:i/>
                <w:color w:val="5B9BD5" w:themeColor="accent1"/>
              </w:rPr>
            </w:pPr>
            <w:r w:rsidRPr="007D38D8">
              <w:rPr>
                <w:i/>
                <w:color w:val="5B9BD5" w:themeColor="accent1"/>
              </w:rPr>
              <w:t>LA20</w:t>
            </w:r>
          </w:p>
        </w:tc>
        <w:tc>
          <w:tcPr>
            <w:tcW w:w="2268" w:type="dxa"/>
            <w:shd w:val="clear" w:color="auto" w:fill="auto"/>
            <w:vAlign w:val="bottom"/>
          </w:tcPr>
          <w:p w14:paraId="0BA80D36" w14:textId="77777777" w:rsidR="00805628" w:rsidRPr="007D38D8" w:rsidRDefault="00805628" w:rsidP="0018368A">
            <w:pPr>
              <w:spacing w:before="0" w:after="0"/>
              <w:ind w:left="0"/>
              <w:jc w:val="center"/>
              <w:rPr>
                <w:i/>
                <w:color w:val="5B9BD5" w:themeColor="accent1"/>
              </w:rPr>
            </w:pPr>
            <w:r w:rsidRPr="007D38D8">
              <w:rPr>
                <w:i/>
                <w:color w:val="5B9BD5" w:themeColor="accent1"/>
              </w:rPr>
              <w:t>LA35</w:t>
            </w:r>
          </w:p>
        </w:tc>
      </w:tr>
      <w:tr w:rsidR="00CA7A10" w:rsidRPr="005D28CC" w14:paraId="6AB690F9" w14:textId="77777777" w:rsidTr="0018368A">
        <w:trPr>
          <w:trHeight w:val="284"/>
        </w:trPr>
        <w:tc>
          <w:tcPr>
            <w:tcW w:w="1977" w:type="dxa"/>
            <w:shd w:val="clear" w:color="auto" w:fill="auto"/>
            <w:vAlign w:val="center"/>
          </w:tcPr>
          <w:p w14:paraId="72400A6A" w14:textId="51EA5144" w:rsidR="00805628" w:rsidRPr="005D28CC" w:rsidRDefault="00805628" w:rsidP="0018368A">
            <w:pPr>
              <w:spacing w:before="0" w:after="0"/>
              <w:ind w:left="0"/>
              <w:rPr>
                <w:b/>
              </w:rPr>
            </w:pPr>
            <w:r w:rsidRPr="005D28CC">
              <w:rPr>
                <w:b/>
                <w:noProof/>
              </w:rPr>
              <w:t>ÁDU</w:t>
            </w:r>
            <w:r w:rsidRPr="005D28CC">
              <w:rPr>
                <w:b/>
                <w:noProof/>
                <w:vertAlign w:val="subscript"/>
              </w:rPr>
              <w:t>Þ</w:t>
            </w:r>
            <w:r w:rsidR="00E728D3">
              <w:rPr>
                <w:b/>
                <w:noProof/>
                <w:vertAlign w:val="subscript"/>
              </w:rPr>
              <w:t xml:space="preserve"> </w:t>
            </w:r>
            <w:r w:rsidRPr="005D28CC">
              <w:rPr>
                <w:b/>
                <w:noProof/>
              </w:rPr>
              <w:t>≥</w:t>
            </w:r>
            <w:r w:rsidR="00E728D3">
              <w:rPr>
                <w:b/>
                <w:noProof/>
              </w:rPr>
              <w:t xml:space="preserve"> </w:t>
            </w:r>
            <w:r w:rsidRPr="005D28CC">
              <w:rPr>
                <w:b/>
                <w:noProof/>
              </w:rPr>
              <w:t>100</w:t>
            </w:r>
          </w:p>
        </w:tc>
        <w:tc>
          <w:tcPr>
            <w:tcW w:w="2268" w:type="dxa"/>
            <w:shd w:val="clear" w:color="auto" w:fill="auto"/>
            <w:vAlign w:val="bottom"/>
          </w:tcPr>
          <w:p w14:paraId="1DDC83E3" w14:textId="77777777" w:rsidR="00805628" w:rsidRPr="007D38D8" w:rsidRDefault="00805628" w:rsidP="0018368A">
            <w:pPr>
              <w:spacing w:before="0" w:after="0"/>
              <w:ind w:left="0"/>
              <w:jc w:val="center"/>
              <w:rPr>
                <w:i/>
                <w:color w:val="5B9BD5" w:themeColor="accent1"/>
              </w:rPr>
            </w:pPr>
            <w:r w:rsidRPr="007D38D8">
              <w:rPr>
                <w:i/>
                <w:color w:val="5B9BD5" w:themeColor="accent1"/>
              </w:rPr>
              <w:t>LA25</w:t>
            </w:r>
          </w:p>
        </w:tc>
        <w:tc>
          <w:tcPr>
            <w:tcW w:w="2268" w:type="dxa"/>
            <w:shd w:val="clear" w:color="auto" w:fill="auto"/>
            <w:vAlign w:val="bottom"/>
          </w:tcPr>
          <w:p w14:paraId="2FBC6D37" w14:textId="77777777" w:rsidR="00805628" w:rsidRPr="007D38D8" w:rsidRDefault="00805628" w:rsidP="0018368A">
            <w:pPr>
              <w:spacing w:before="0" w:after="0"/>
              <w:ind w:left="0"/>
              <w:jc w:val="center"/>
              <w:rPr>
                <w:i/>
                <w:color w:val="5B9BD5" w:themeColor="accent1"/>
              </w:rPr>
            </w:pPr>
            <w:r w:rsidRPr="007D38D8">
              <w:rPr>
                <w:i/>
                <w:color w:val="5B9BD5" w:themeColor="accent1"/>
              </w:rPr>
              <w:t>LA40</w:t>
            </w:r>
          </w:p>
        </w:tc>
      </w:tr>
      <w:tr w:rsidR="00CA7A10" w:rsidRPr="005D28CC" w14:paraId="72D99C64" w14:textId="77777777" w:rsidTr="0018368A">
        <w:trPr>
          <w:trHeight w:val="284"/>
        </w:trPr>
        <w:tc>
          <w:tcPr>
            <w:tcW w:w="1977" w:type="dxa"/>
            <w:shd w:val="clear" w:color="auto" w:fill="auto"/>
            <w:vAlign w:val="center"/>
          </w:tcPr>
          <w:p w14:paraId="78E490EC" w14:textId="1C1BFD29" w:rsidR="00805628" w:rsidRPr="005D28CC" w:rsidRDefault="00805628" w:rsidP="0018368A">
            <w:pPr>
              <w:spacing w:before="0" w:after="0"/>
              <w:ind w:left="0"/>
              <w:rPr>
                <w:b/>
              </w:rPr>
            </w:pPr>
            <w:r w:rsidRPr="005D28CC">
              <w:rPr>
                <w:b/>
                <w:noProof/>
              </w:rPr>
              <w:t>ÁDU</w:t>
            </w:r>
            <w:r w:rsidRPr="005D28CC">
              <w:rPr>
                <w:b/>
                <w:noProof/>
                <w:vertAlign w:val="subscript"/>
              </w:rPr>
              <w:t>Þ</w:t>
            </w:r>
            <w:r w:rsidR="00E728D3">
              <w:rPr>
                <w:b/>
                <w:noProof/>
                <w:vertAlign w:val="subscript"/>
              </w:rPr>
              <w:t xml:space="preserve"> </w:t>
            </w:r>
            <w:r w:rsidR="008C096C" w:rsidRPr="005D28CC">
              <w:rPr>
                <w:b/>
                <w:noProof/>
              </w:rPr>
              <w:t>≥</w:t>
            </w:r>
            <w:r w:rsidR="00E728D3">
              <w:rPr>
                <w:b/>
                <w:noProof/>
              </w:rPr>
              <w:t xml:space="preserve"> </w:t>
            </w:r>
            <w:r w:rsidR="008C096C" w:rsidRPr="005D28CC">
              <w:rPr>
                <w:b/>
                <w:noProof/>
              </w:rPr>
              <w:t>1</w:t>
            </w:r>
            <w:r w:rsidR="008C096C">
              <w:rPr>
                <w:b/>
                <w:noProof/>
              </w:rPr>
              <w:t>0</w:t>
            </w:r>
          </w:p>
        </w:tc>
        <w:tc>
          <w:tcPr>
            <w:tcW w:w="2268" w:type="dxa"/>
            <w:shd w:val="clear" w:color="auto" w:fill="auto"/>
            <w:vAlign w:val="bottom"/>
          </w:tcPr>
          <w:p w14:paraId="7398A039" w14:textId="0FCFD6D0" w:rsidR="00805628" w:rsidRPr="007D38D8" w:rsidRDefault="00805628" w:rsidP="0018368A">
            <w:pPr>
              <w:spacing w:before="0" w:after="0"/>
              <w:ind w:left="0"/>
              <w:jc w:val="center"/>
              <w:rPr>
                <w:i/>
                <w:color w:val="5B9BD5" w:themeColor="accent1"/>
              </w:rPr>
            </w:pPr>
            <w:r w:rsidRPr="007D38D8">
              <w:rPr>
                <w:i/>
                <w:color w:val="5B9BD5" w:themeColor="accent1"/>
              </w:rPr>
              <w:t>LA3</w:t>
            </w:r>
            <w:r w:rsidR="0063398D" w:rsidRPr="007D38D8">
              <w:rPr>
                <w:i/>
                <w:color w:val="5B9BD5" w:themeColor="accent1"/>
              </w:rPr>
              <w:t>0</w:t>
            </w:r>
          </w:p>
        </w:tc>
        <w:tc>
          <w:tcPr>
            <w:tcW w:w="2268" w:type="dxa"/>
            <w:shd w:val="clear" w:color="auto" w:fill="auto"/>
            <w:vAlign w:val="bottom"/>
          </w:tcPr>
          <w:p w14:paraId="41479987" w14:textId="77777777" w:rsidR="00805628" w:rsidRPr="007D38D8" w:rsidRDefault="00805628" w:rsidP="0018368A">
            <w:pPr>
              <w:spacing w:before="0" w:after="0"/>
              <w:ind w:left="0"/>
              <w:jc w:val="center"/>
              <w:rPr>
                <w:i/>
                <w:color w:val="5B9BD5" w:themeColor="accent1"/>
              </w:rPr>
            </w:pPr>
            <w:r w:rsidRPr="007D38D8">
              <w:rPr>
                <w:i/>
                <w:color w:val="5B9BD5" w:themeColor="accent1"/>
              </w:rPr>
              <w:t>LA40</w:t>
            </w:r>
          </w:p>
        </w:tc>
      </w:tr>
      <w:tr w:rsidR="00CA7A10" w:rsidRPr="005D28CC" w14:paraId="08175392" w14:textId="77777777" w:rsidTr="0018368A">
        <w:trPr>
          <w:trHeight w:val="284"/>
        </w:trPr>
        <w:tc>
          <w:tcPr>
            <w:tcW w:w="1977" w:type="dxa"/>
            <w:shd w:val="clear" w:color="auto" w:fill="auto"/>
            <w:vAlign w:val="center"/>
          </w:tcPr>
          <w:p w14:paraId="2151AC0E" w14:textId="3F8EDF9A" w:rsidR="00805628" w:rsidRPr="005D28CC" w:rsidRDefault="007724D7" w:rsidP="0018368A">
            <w:pPr>
              <w:spacing w:before="0" w:after="0"/>
              <w:ind w:left="0"/>
              <w:rPr>
                <w:b/>
              </w:rPr>
            </w:pPr>
            <w:r>
              <w:rPr>
                <w:b/>
                <w:noProof/>
              </w:rPr>
              <w:t>Á</w:t>
            </w:r>
            <w:r w:rsidR="00805628" w:rsidRPr="005D28CC">
              <w:rPr>
                <w:b/>
                <w:noProof/>
              </w:rPr>
              <w:t>DU</w:t>
            </w:r>
            <w:r w:rsidR="00805628" w:rsidRPr="005D28CC">
              <w:rPr>
                <w:b/>
                <w:noProof/>
                <w:vertAlign w:val="subscript"/>
              </w:rPr>
              <w:t>Þ</w:t>
            </w:r>
            <w:r w:rsidR="00E728D3">
              <w:rPr>
                <w:b/>
                <w:noProof/>
                <w:vertAlign w:val="subscript"/>
              </w:rPr>
              <w:t xml:space="preserve"> </w:t>
            </w:r>
            <w:r w:rsidR="00805628" w:rsidRPr="005D28CC">
              <w:rPr>
                <w:b/>
                <w:noProof/>
              </w:rPr>
              <w:t>&lt;</w:t>
            </w:r>
            <w:r w:rsidR="00E728D3">
              <w:rPr>
                <w:b/>
                <w:noProof/>
              </w:rPr>
              <w:t xml:space="preserve"> </w:t>
            </w:r>
            <w:r w:rsidR="00805628" w:rsidRPr="005D28CC">
              <w:rPr>
                <w:b/>
                <w:noProof/>
              </w:rPr>
              <w:t>10</w:t>
            </w:r>
          </w:p>
        </w:tc>
        <w:tc>
          <w:tcPr>
            <w:tcW w:w="2268" w:type="dxa"/>
            <w:shd w:val="clear" w:color="auto" w:fill="auto"/>
            <w:vAlign w:val="bottom"/>
          </w:tcPr>
          <w:p w14:paraId="55425526" w14:textId="77777777" w:rsidR="00805628" w:rsidRPr="007D38D8" w:rsidRDefault="00805628" w:rsidP="0018368A">
            <w:pPr>
              <w:spacing w:before="0" w:after="0"/>
              <w:ind w:left="0"/>
              <w:jc w:val="center"/>
              <w:rPr>
                <w:i/>
                <w:color w:val="5B9BD5" w:themeColor="accent1"/>
              </w:rPr>
            </w:pPr>
            <w:r w:rsidRPr="007D38D8">
              <w:rPr>
                <w:i/>
                <w:color w:val="5B9BD5" w:themeColor="accent1"/>
              </w:rPr>
              <w:t>LA35</w:t>
            </w:r>
          </w:p>
        </w:tc>
        <w:tc>
          <w:tcPr>
            <w:tcW w:w="2268" w:type="dxa"/>
            <w:shd w:val="clear" w:color="auto" w:fill="auto"/>
            <w:vAlign w:val="bottom"/>
          </w:tcPr>
          <w:p w14:paraId="6CC97841" w14:textId="77777777" w:rsidR="00805628" w:rsidRPr="007D38D8" w:rsidRDefault="00805628" w:rsidP="0018368A">
            <w:pPr>
              <w:spacing w:before="0" w:after="0"/>
              <w:ind w:left="0"/>
              <w:jc w:val="center"/>
              <w:rPr>
                <w:i/>
                <w:color w:val="5B9BD5" w:themeColor="accent1"/>
              </w:rPr>
            </w:pPr>
            <w:r w:rsidRPr="007D38D8">
              <w:rPr>
                <w:i/>
                <w:color w:val="5B9BD5" w:themeColor="accent1"/>
              </w:rPr>
              <w:t>LA50</w:t>
            </w:r>
          </w:p>
        </w:tc>
      </w:tr>
    </w:tbl>
    <w:p w14:paraId="65E174EB" w14:textId="77777777" w:rsidR="00DB2602" w:rsidRDefault="00DB2602" w:rsidP="00DB2602"/>
    <w:p w14:paraId="5767DA17" w14:textId="1D16A304" w:rsidR="004C156D" w:rsidRPr="00FC3DE6" w:rsidRDefault="004C156D" w:rsidP="008C096C">
      <w:pPr>
        <w:pStyle w:val="Li-fyrirsagnir"/>
        <w:tabs>
          <w:tab w:val="left" w:pos="708"/>
        </w:tabs>
        <w:ind w:firstLine="0"/>
        <w:rPr>
          <w:sz w:val="24"/>
          <w:szCs w:val="24"/>
        </w:rPr>
      </w:pPr>
      <w:r w:rsidRPr="00FC3DE6">
        <w:rPr>
          <w:sz w:val="24"/>
          <w:szCs w:val="24"/>
        </w:rPr>
        <w:t>c)</w:t>
      </w:r>
      <w:r w:rsidRPr="00FC3DE6">
        <w:rPr>
          <w:sz w:val="24"/>
          <w:szCs w:val="24"/>
        </w:rPr>
        <w:tab/>
        <w:t>Vinnugæði</w:t>
      </w:r>
    </w:p>
    <w:p w14:paraId="2F70A32B" w14:textId="0878A4E7" w:rsidR="009E4869" w:rsidRPr="00494A49" w:rsidRDefault="009E4869" w:rsidP="00494A49">
      <w:pPr>
        <w:spacing w:before="0" w:after="160" w:line="259" w:lineRule="auto"/>
        <w:rPr>
          <w:rFonts w:eastAsiaTheme="minorEastAsia" w:cs="Times New Roman"/>
          <w:szCs w:val="24"/>
          <w:lang w:eastAsia="zh-CN"/>
        </w:rPr>
      </w:pPr>
      <w:r w:rsidRPr="00DB2602">
        <w:rPr>
          <w:rFonts w:eastAsia="Times New Roman" w:cs="Times New Roman"/>
          <w:b/>
          <w:noProof/>
          <w:szCs w:val="24"/>
          <w:u w:val="single"/>
          <w:lang w:eastAsia="is-IS"/>
        </w:rPr>
        <w:t>Kröfur um þjöppun (E</w:t>
      </w:r>
      <w:r w:rsidRPr="00EE08C0">
        <w:rPr>
          <w:rFonts w:eastAsia="Times New Roman" w:cs="Times New Roman"/>
          <w:b/>
          <w:noProof/>
          <w:szCs w:val="24"/>
          <w:u w:val="single"/>
          <w:vertAlign w:val="subscript"/>
          <w:lang w:eastAsia="is-IS"/>
        </w:rPr>
        <w:t>2</w:t>
      </w:r>
      <w:r w:rsidRPr="00DB2602">
        <w:rPr>
          <w:rFonts w:eastAsia="Times New Roman" w:cs="Times New Roman"/>
          <w:b/>
          <w:noProof/>
          <w:szCs w:val="24"/>
          <w:u w:val="single"/>
          <w:lang w:eastAsia="is-IS"/>
        </w:rPr>
        <w:t>/E</w:t>
      </w:r>
      <w:r w:rsidRPr="00EE08C0">
        <w:rPr>
          <w:rFonts w:eastAsia="Times New Roman" w:cs="Times New Roman"/>
          <w:b/>
          <w:noProof/>
          <w:szCs w:val="24"/>
          <w:u w:val="single"/>
          <w:vertAlign w:val="subscript"/>
          <w:lang w:eastAsia="is-IS"/>
        </w:rPr>
        <w:t>1</w:t>
      </w:r>
      <w:r w:rsidRPr="00DB2602">
        <w:rPr>
          <w:rFonts w:eastAsia="Times New Roman" w:cs="Times New Roman"/>
          <w:b/>
          <w:noProof/>
          <w:szCs w:val="24"/>
          <w:u w:val="single"/>
          <w:lang w:eastAsia="is-IS"/>
        </w:rPr>
        <w:t>)</w:t>
      </w:r>
      <w:r w:rsidRPr="008C096C">
        <w:rPr>
          <w:rFonts w:eastAsiaTheme="minorEastAsia" w:cs="Times New Roman"/>
          <w:szCs w:val="24"/>
          <w:lang w:eastAsia="zh-CN"/>
        </w:rPr>
        <w:t xml:space="preserve"> samkvæmt plötuprófi eru valdar úr </w:t>
      </w:r>
      <w:r w:rsidR="008C096C" w:rsidRPr="008C096C">
        <w:rPr>
          <w:rFonts w:eastAsiaTheme="minorEastAsia" w:cs="Times New Roman"/>
          <w:szCs w:val="24"/>
          <w:lang w:eastAsia="zh-CN"/>
        </w:rPr>
        <w:t xml:space="preserve">neðangreindri </w:t>
      </w:r>
      <w:r w:rsidRPr="008C096C">
        <w:rPr>
          <w:rFonts w:eastAsiaTheme="minorEastAsia" w:cs="Times New Roman"/>
          <w:szCs w:val="24"/>
          <w:lang w:eastAsia="zh-CN"/>
        </w:rPr>
        <w:t>töflu</w:t>
      </w:r>
      <w:r w:rsidR="00494A49">
        <w:rPr>
          <w:rFonts w:eastAsiaTheme="minorEastAsia" w:cs="Times New Roman"/>
          <w:szCs w:val="24"/>
          <w:lang w:eastAsia="zh-CN"/>
        </w:rPr>
        <w:t xml:space="preserve"> </w:t>
      </w:r>
      <w:r w:rsidR="008C096C" w:rsidRPr="00494A49">
        <w:rPr>
          <w:rFonts w:eastAsiaTheme="minorEastAsia" w:cs="Times New Roman"/>
          <w:szCs w:val="24"/>
          <w:lang w:eastAsia="zh-CN"/>
        </w:rPr>
        <w:t xml:space="preserve">sbr. töflu 4-15 í </w:t>
      </w:r>
      <w:r w:rsidR="003F7002">
        <w:rPr>
          <w:rFonts w:eastAsiaTheme="minorEastAsia" w:cs="Times New Roman"/>
          <w:szCs w:val="24"/>
          <w:lang w:eastAsia="zh-CN"/>
        </w:rPr>
        <w:t>E</w:t>
      </w:r>
      <w:r w:rsidR="008C096C" w:rsidRPr="00494A49">
        <w:rPr>
          <w:rFonts w:eastAsiaTheme="minorEastAsia" w:cs="Times New Roman"/>
          <w:szCs w:val="24"/>
          <w:lang w:eastAsia="zh-CN"/>
        </w:rPr>
        <w:t>fnisgæðariti Vg.</w:t>
      </w:r>
    </w:p>
    <w:tbl>
      <w:tblPr>
        <w:tblW w:w="0" w:type="auto"/>
        <w:tblInd w:w="8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40" w:firstRow="0" w:lastRow="1" w:firstColumn="0" w:lastColumn="1" w:noHBand="0" w:noVBand="0"/>
      </w:tblPr>
      <w:tblGrid>
        <w:gridCol w:w="1843"/>
        <w:gridCol w:w="2126"/>
        <w:gridCol w:w="2126"/>
      </w:tblGrid>
      <w:tr w:rsidR="00B939D5" w:rsidRPr="008C096C" w14:paraId="7F7742E1" w14:textId="77777777" w:rsidTr="00A540FB">
        <w:tc>
          <w:tcPr>
            <w:tcW w:w="1843" w:type="dxa"/>
            <w:shd w:val="clear" w:color="auto" w:fill="auto"/>
            <w:vAlign w:val="center"/>
          </w:tcPr>
          <w:p w14:paraId="0F308097" w14:textId="77777777" w:rsidR="00B939D5" w:rsidRPr="008C096C" w:rsidRDefault="00B939D5" w:rsidP="008C096C">
            <w:pPr>
              <w:ind w:left="0"/>
              <w:jc w:val="center"/>
              <w:rPr>
                <w:b/>
                <w:noProof/>
              </w:rPr>
            </w:pPr>
            <w:r w:rsidRPr="008C096C">
              <w:rPr>
                <w:b/>
                <w:noProof/>
              </w:rPr>
              <w:t>Fjöldi þungra ökutækja</w:t>
            </w:r>
          </w:p>
        </w:tc>
        <w:tc>
          <w:tcPr>
            <w:tcW w:w="2126" w:type="dxa"/>
          </w:tcPr>
          <w:p w14:paraId="2DA5021B" w14:textId="5538D6FD" w:rsidR="00B939D5" w:rsidRPr="008C096C" w:rsidRDefault="00B939D5" w:rsidP="008C096C">
            <w:pPr>
              <w:ind w:left="0"/>
              <w:jc w:val="center"/>
              <w:rPr>
                <w:b/>
                <w:noProof/>
              </w:rPr>
            </w:pPr>
            <w:r>
              <w:rPr>
                <w:b/>
                <w:noProof/>
              </w:rPr>
              <w:t>E</w:t>
            </w:r>
            <w:r w:rsidRPr="00B939D5">
              <w:rPr>
                <w:b/>
                <w:noProof/>
                <w:vertAlign w:val="subscript"/>
              </w:rPr>
              <w:t>2</w:t>
            </w:r>
          </w:p>
        </w:tc>
        <w:tc>
          <w:tcPr>
            <w:tcW w:w="2126" w:type="dxa"/>
            <w:shd w:val="clear" w:color="auto" w:fill="auto"/>
            <w:vAlign w:val="center"/>
          </w:tcPr>
          <w:p w14:paraId="52C1DDC5" w14:textId="12143E41" w:rsidR="00B939D5" w:rsidRPr="008C096C" w:rsidRDefault="00B939D5" w:rsidP="008C096C">
            <w:pPr>
              <w:ind w:left="0"/>
              <w:jc w:val="center"/>
              <w:rPr>
                <w:b/>
                <w:noProof/>
              </w:rPr>
            </w:pPr>
            <w:r w:rsidRPr="008C096C">
              <w:rPr>
                <w:b/>
                <w:noProof/>
              </w:rPr>
              <w:t>E</w:t>
            </w:r>
            <w:r w:rsidRPr="00EE08C0">
              <w:rPr>
                <w:b/>
                <w:noProof/>
                <w:vertAlign w:val="subscript"/>
              </w:rPr>
              <w:t>2</w:t>
            </w:r>
            <w:r w:rsidRPr="008C096C">
              <w:rPr>
                <w:b/>
                <w:noProof/>
              </w:rPr>
              <w:t>/E</w:t>
            </w:r>
            <w:r w:rsidRPr="00EE08C0">
              <w:rPr>
                <w:b/>
                <w:noProof/>
                <w:vertAlign w:val="subscript"/>
              </w:rPr>
              <w:t>1</w:t>
            </w:r>
          </w:p>
        </w:tc>
      </w:tr>
      <w:tr w:rsidR="00B939D5" w:rsidRPr="008C096C" w14:paraId="10C19AD8" w14:textId="77777777" w:rsidTr="00A540FB">
        <w:tc>
          <w:tcPr>
            <w:tcW w:w="1843" w:type="dxa"/>
            <w:shd w:val="clear" w:color="auto" w:fill="auto"/>
            <w:vAlign w:val="bottom"/>
          </w:tcPr>
          <w:p w14:paraId="1D4DBB75" w14:textId="6724E8B1" w:rsidR="00B939D5" w:rsidRPr="008C096C" w:rsidRDefault="00B939D5" w:rsidP="0018368A">
            <w:pPr>
              <w:spacing w:before="0" w:after="0"/>
              <w:ind w:left="0"/>
              <w:rPr>
                <w:b/>
                <w:noProof/>
              </w:rPr>
            </w:pPr>
            <w:r w:rsidRPr="008C096C">
              <w:rPr>
                <w:b/>
                <w:noProof/>
              </w:rPr>
              <w:t>ÁDU</w:t>
            </w:r>
            <w:r w:rsidRPr="004B3AFE">
              <w:rPr>
                <w:b/>
                <w:noProof/>
                <w:vertAlign w:val="subscript"/>
              </w:rPr>
              <w:t>Þ</w:t>
            </w:r>
            <w:r w:rsidRPr="008C096C">
              <w:rPr>
                <w:b/>
                <w:noProof/>
              </w:rPr>
              <w:t xml:space="preserve"> ≥</w:t>
            </w:r>
            <w:r w:rsidR="00E728D3">
              <w:rPr>
                <w:b/>
                <w:noProof/>
              </w:rPr>
              <w:t xml:space="preserve"> </w:t>
            </w:r>
            <w:r w:rsidRPr="008C096C">
              <w:rPr>
                <w:b/>
                <w:noProof/>
              </w:rPr>
              <w:t>400</w:t>
            </w:r>
          </w:p>
        </w:tc>
        <w:tc>
          <w:tcPr>
            <w:tcW w:w="2126" w:type="dxa"/>
          </w:tcPr>
          <w:p w14:paraId="165E56DD" w14:textId="009C862D" w:rsidR="00B939D5" w:rsidRPr="00724FA4" w:rsidRDefault="00B939D5" w:rsidP="0018368A">
            <w:pPr>
              <w:spacing w:before="0" w:after="0"/>
              <w:ind w:left="0"/>
              <w:jc w:val="center"/>
              <w:rPr>
                <w:i/>
                <w:noProof/>
                <w:color w:val="5B9BD5" w:themeColor="accent1"/>
              </w:rPr>
            </w:pPr>
            <w:r>
              <w:rPr>
                <w:i/>
                <w:noProof/>
                <w:color w:val="5B9BD5" w:themeColor="accent1"/>
              </w:rPr>
              <w:t>140</w:t>
            </w:r>
          </w:p>
        </w:tc>
        <w:tc>
          <w:tcPr>
            <w:tcW w:w="2126" w:type="dxa"/>
            <w:shd w:val="clear" w:color="auto" w:fill="auto"/>
            <w:vAlign w:val="bottom"/>
          </w:tcPr>
          <w:p w14:paraId="4A1D4BF3" w14:textId="2E4E8C05" w:rsidR="00B939D5" w:rsidRPr="00724FA4" w:rsidRDefault="00B939D5" w:rsidP="0018368A">
            <w:pPr>
              <w:spacing w:before="0" w:after="0"/>
              <w:ind w:left="0"/>
              <w:jc w:val="center"/>
              <w:rPr>
                <w:i/>
                <w:noProof/>
                <w:color w:val="5B9BD5" w:themeColor="accent1"/>
              </w:rPr>
            </w:pPr>
            <w:r w:rsidRPr="00724FA4">
              <w:rPr>
                <w:i/>
                <w:noProof/>
                <w:color w:val="5B9BD5" w:themeColor="accent1"/>
              </w:rPr>
              <w:t>≤ 2,5</w:t>
            </w:r>
          </w:p>
        </w:tc>
      </w:tr>
      <w:tr w:rsidR="00B939D5" w:rsidRPr="008C096C" w14:paraId="7FAC4E96" w14:textId="77777777" w:rsidTr="00A540FB">
        <w:tc>
          <w:tcPr>
            <w:tcW w:w="1843" w:type="dxa"/>
            <w:shd w:val="clear" w:color="auto" w:fill="auto"/>
            <w:vAlign w:val="bottom"/>
          </w:tcPr>
          <w:p w14:paraId="6E5E03B8" w14:textId="0DFFAEA9" w:rsidR="00B939D5" w:rsidRPr="008C096C" w:rsidRDefault="00B939D5" w:rsidP="0018368A">
            <w:pPr>
              <w:spacing w:before="0" w:after="0"/>
              <w:ind w:left="0"/>
              <w:rPr>
                <w:b/>
                <w:noProof/>
              </w:rPr>
            </w:pPr>
            <w:r w:rsidRPr="008C096C">
              <w:rPr>
                <w:b/>
                <w:noProof/>
              </w:rPr>
              <w:t>ÁDU</w:t>
            </w:r>
            <w:r w:rsidRPr="004B3AFE">
              <w:rPr>
                <w:b/>
                <w:noProof/>
                <w:vertAlign w:val="subscript"/>
              </w:rPr>
              <w:t>Þ</w:t>
            </w:r>
            <w:r w:rsidRPr="008C096C">
              <w:rPr>
                <w:b/>
                <w:noProof/>
              </w:rPr>
              <w:t xml:space="preserve"> ≥</w:t>
            </w:r>
            <w:r w:rsidR="00E728D3">
              <w:rPr>
                <w:b/>
                <w:noProof/>
              </w:rPr>
              <w:t xml:space="preserve"> </w:t>
            </w:r>
            <w:r w:rsidRPr="008C096C">
              <w:rPr>
                <w:b/>
                <w:noProof/>
              </w:rPr>
              <w:t>100</w:t>
            </w:r>
          </w:p>
        </w:tc>
        <w:tc>
          <w:tcPr>
            <w:tcW w:w="2126" w:type="dxa"/>
          </w:tcPr>
          <w:p w14:paraId="2827F4B8" w14:textId="0FD40CCB" w:rsidR="00B939D5" w:rsidRPr="00724FA4" w:rsidRDefault="00B939D5" w:rsidP="0018368A">
            <w:pPr>
              <w:spacing w:before="0" w:after="0"/>
              <w:ind w:left="0"/>
              <w:jc w:val="center"/>
              <w:rPr>
                <w:i/>
                <w:noProof/>
                <w:color w:val="5B9BD5" w:themeColor="accent1"/>
              </w:rPr>
            </w:pPr>
            <w:r>
              <w:rPr>
                <w:i/>
                <w:noProof/>
                <w:color w:val="5B9BD5" w:themeColor="accent1"/>
              </w:rPr>
              <w:t>130</w:t>
            </w:r>
          </w:p>
        </w:tc>
        <w:tc>
          <w:tcPr>
            <w:tcW w:w="2126" w:type="dxa"/>
            <w:shd w:val="clear" w:color="auto" w:fill="auto"/>
            <w:vAlign w:val="bottom"/>
          </w:tcPr>
          <w:p w14:paraId="27C18CFA" w14:textId="3C3714DB" w:rsidR="00B939D5" w:rsidRPr="00724FA4" w:rsidRDefault="00B939D5" w:rsidP="0018368A">
            <w:pPr>
              <w:spacing w:before="0" w:after="0"/>
              <w:ind w:left="0"/>
              <w:jc w:val="center"/>
              <w:rPr>
                <w:i/>
                <w:noProof/>
                <w:color w:val="5B9BD5" w:themeColor="accent1"/>
              </w:rPr>
            </w:pPr>
            <w:r w:rsidRPr="00724FA4">
              <w:rPr>
                <w:i/>
                <w:noProof/>
                <w:color w:val="5B9BD5" w:themeColor="accent1"/>
              </w:rPr>
              <w:t>≤ 3,0</w:t>
            </w:r>
          </w:p>
        </w:tc>
      </w:tr>
      <w:tr w:rsidR="00B939D5" w:rsidRPr="008C096C" w14:paraId="7B5BD448" w14:textId="77777777" w:rsidTr="00A540FB">
        <w:trPr>
          <w:trHeight w:val="254"/>
        </w:trPr>
        <w:tc>
          <w:tcPr>
            <w:tcW w:w="1843" w:type="dxa"/>
            <w:shd w:val="clear" w:color="auto" w:fill="auto"/>
            <w:vAlign w:val="bottom"/>
          </w:tcPr>
          <w:p w14:paraId="104FC90E" w14:textId="24DC5380" w:rsidR="00B939D5" w:rsidRPr="008C096C" w:rsidRDefault="00B939D5" w:rsidP="0018368A">
            <w:pPr>
              <w:spacing w:before="0" w:after="0"/>
              <w:ind w:left="0"/>
              <w:rPr>
                <w:b/>
                <w:noProof/>
              </w:rPr>
            </w:pPr>
            <w:r w:rsidRPr="008C096C">
              <w:rPr>
                <w:b/>
                <w:noProof/>
              </w:rPr>
              <w:t>ÁDU</w:t>
            </w:r>
            <w:r w:rsidRPr="004B3AFE">
              <w:rPr>
                <w:b/>
                <w:noProof/>
                <w:vertAlign w:val="subscript"/>
              </w:rPr>
              <w:t>Þ</w:t>
            </w:r>
            <w:r w:rsidRPr="008C096C">
              <w:rPr>
                <w:b/>
                <w:noProof/>
              </w:rPr>
              <w:t xml:space="preserve"> &lt;</w:t>
            </w:r>
            <w:r w:rsidR="00E728D3">
              <w:rPr>
                <w:b/>
                <w:noProof/>
              </w:rPr>
              <w:t xml:space="preserve"> </w:t>
            </w:r>
            <w:r w:rsidRPr="008C096C">
              <w:rPr>
                <w:b/>
                <w:noProof/>
              </w:rPr>
              <w:t>100</w:t>
            </w:r>
          </w:p>
        </w:tc>
        <w:tc>
          <w:tcPr>
            <w:tcW w:w="2126" w:type="dxa"/>
          </w:tcPr>
          <w:p w14:paraId="098F3033" w14:textId="54FB942C" w:rsidR="00B939D5" w:rsidRPr="00724FA4" w:rsidRDefault="00B939D5" w:rsidP="0018368A">
            <w:pPr>
              <w:spacing w:before="0" w:after="0"/>
              <w:ind w:left="0"/>
              <w:jc w:val="center"/>
              <w:rPr>
                <w:i/>
                <w:noProof/>
                <w:color w:val="5B9BD5" w:themeColor="accent1"/>
              </w:rPr>
            </w:pPr>
            <w:r>
              <w:rPr>
                <w:i/>
                <w:noProof/>
                <w:color w:val="5B9BD5" w:themeColor="accent1"/>
              </w:rPr>
              <w:t>120</w:t>
            </w:r>
          </w:p>
        </w:tc>
        <w:tc>
          <w:tcPr>
            <w:tcW w:w="2126" w:type="dxa"/>
            <w:shd w:val="clear" w:color="auto" w:fill="auto"/>
            <w:vAlign w:val="bottom"/>
          </w:tcPr>
          <w:p w14:paraId="5FE0DB9A" w14:textId="1FE4048C" w:rsidR="00B939D5" w:rsidRPr="00724FA4" w:rsidRDefault="00B939D5" w:rsidP="0018368A">
            <w:pPr>
              <w:spacing w:before="0" w:after="0"/>
              <w:ind w:left="0"/>
              <w:jc w:val="center"/>
              <w:rPr>
                <w:i/>
                <w:noProof/>
                <w:color w:val="5B9BD5" w:themeColor="accent1"/>
              </w:rPr>
            </w:pPr>
            <w:r w:rsidRPr="00724FA4">
              <w:rPr>
                <w:i/>
                <w:noProof/>
                <w:color w:val="5B9BD5" w:themeColor="accent1"/>
              </w:rPr>
              <w:t>≤ 3,5</w:t>
            </w:r>
          </w:p>
        </w:tc>
      </w:tr>
    </w:tbl>
    <w:p w14:paraId="5DB636D8" w14:textId="77777777" w:rsidR="00DB2602" w:rsidRDefault="00DB2602" w:rsidP="00DB2602"/>
    <w:p w14:paraId="11E66B7E" w14:textId="77777777" w:rsidR="004C156D" w:rsidRPr="00FC3DE6" w:rsidRDefault="004C156D" w:rsidP="004C156D">
      <w:pPr>
        <w:pStyle w:val="Li-fyrirsagnir"/>
        <w:tabs>
          <w:tab w:val="left" w:pos="708"/>
        </w:tabs>
        <w:ind w:firstLine="0"/>
        <w:rPr>
          <w:sz w:val="24"/>
          <w:szCs w:val="24"/>
        </w:rPr>
      </w:pPr>
      <w:r w:rsidRPr="00FC3DE6">
        <w:rPr>
          <w:sz w:val="24"/>
          <w:szCs w:val="24"/>
        </w:rPr>
        <w:t>d)</w:t>
      </w:r>
      <w:r w:rsidRPr="00FC3DE6">
        <w:rPr>
          <w:sz w:val="24"/>
          <w:szCs w:val="24"/>
        </w:rPr>
        <w:tab/>
        <w:t>Prófanir, mælingar</w:t>
      </w:r>
    </w:p>
    <w:p w14:paraId="3E540027" w14:textId="25894D20" w:rsidR="00A006A6" w:rsidRPr="00D1775F" w:rsidRDefault="00D1775F" w:rsidP="00D1775F">
      <w:pPr>
        <w:rPr>
          <w:rFonts w:eastAsiaTheme="minorEastAsia" w:cs="Times New Roman"/>
          <w:szCs w:val="24"/>
          <w:lang w:eastAsia="zh-CN"/>
        </w:rPr>
      </w:pPr>
      <w:r w:rsidRPr="00DB2602">
        <w:rPr>
          <w:rFonts w:eastAsia="Times New Roman" w:cs="Times New Roman"/>
          <w:b/>
          <w:noProof/>
          <w:szCs w:val="24"/>
          <w:u w:val="single"/>
          <w:lang w:eastAsia="is-IS"/>
        </w:rPr>
        <w:t xml:space="preserve">Lágmarkstíðni </w:t>
      </w:r>
      <w:bookmarkStart w:id="1" w:name="_Ref1367817"/>
      <w:bookmarkStart w:id="2" w:name="_Ref1534464"/>
      <w:r w:rsidRPr="00DB2602">
        <w:rPr>
          <w:rFonts w:eastAsia="Times New Roman" w:cs="Times New Roman"/>
          <w:b/>
          <w:noProof/>
          <w:szCs w:val="24"/>
          <w:u w:val="single"/>
          <w:lang w:eastAsia="is-IS"/>
        </w:rPr>
        <w:t>prófa</w:t>
      </w:r>
      <w:r w:rsidRPr="00D1775F">
        <w:rPr>
          <w:rFonts w:eastAsiaTheme="minorEastAsia" w:cs="Times New Roman"/>
          <w:szCs w:val="24"/>
          <w:lang w:eastAsia="zh-CN"/>
        </w:rPr>
        <w:t xml:space="preserve"> á styrktarlagsefni á framleiðslustigi koma fram hér að neðan </w:t>
      </w:r>
      <w:r w:rsidR="00491A4F">
        <w:rPr>
          <w:rFonts w:eastAsiaTheme="minorEastAsia" w:cs="Times New Roman"/>
          <w:szCs w:val="24"/>
          <w:lang w:eastAsia="zh-CN"/>
        </w:rPr>
        <w:t>sbr.</w:t>
      </w:r>
      <w:r w:rsidRPr="00D1775F">
        <w:rPr>
          <w:rFonts w:eastAsiaTheme="minorEastAsia" w:cs="Times New Roman"/>
          <w:szCs w:val="24"/>
          <w:lang w:eastAsia="zh-CN"/>
        </w:rPr>
        <w:t xml:space="preserve"> töflu 4-3 í </w:t>
      </w:r>
      <w:r w:rsidR="003F7002">
        <w:rPr>
          <w:rFonts w:eastAsiaTheme="minorEastAsia" w:cs="Times New Roman"/>
          <w:szCs w:val="24"/>
          <w:lang w:eastAsia="zh-CN"/>
        </w:rPr>
        <w:t>E</w:t>
      </w:r>
      <w:r w:rsidRPr="00D1775F">
        <w:rPr>
          <w:rFonts w:eastAsiaTheme="minorEastAsia" w:cs="Times New Roman"/>
          <w:szCs w:val="24"/>
          <w:lang w:eastAsia="zh-CN"/>
        </w:rPr>
        <w:t>fnisgæðariti Vg.</w:t>
      </w:r>
      <w:bookmarkEnd w:id="1"/>
      <w:bookmarkEnd w:id="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8"/>
        <w:gridCol w:w="1134"/>
        <w:gridCol w:w="1417"/>
        <w:gridCol w:w="1125"/>
        <w:gridCol w:w="1143"/>
      </w:tblGrid>
      <w:tr w:rsidR="0042699F" w:rsidRPr="008279F4" w14:paraId="56B9CDDD" w14:textId="77777777" w:rsidTr="00145069">
        <w:trPr>
          <w:jc w:val="center"/>
        </w:trPr>
        <w:tc>
          <w:tcPr>
            <w:tcW w:w="2698" w:type="dxa"/>
            <w:shd w:val="clear" w:color="auto" w:fill="auto"/>
          </w:tcPr>
          <w:p w14:paraId="0A3FAEB9" w14:textId="77777777" w:rsidR="0042699F" w:rsidRPr="0042699F" w:rsidRDefault="0042699F" w:rsidP="00ED5652">
            <w:pPr>
              <w:spacing w:before="0"/>
              <w:ind w:left="0"/>
              <w:rPr>
                <w:b/>
                <w:noProof/>
              </w:rPr>
            </w:pPr>
          </w:p>
        </w:tc>
        <w:tc>
          <w:tcPr>
            <w:tcW w:w="4819" w:type="dxa"/>
            <w:gridSpan w:val="4"/>
            <w:shd w:val="clear" w:color="auto" w:fill="auto"/>
          </w:tcPr>
          <w:p w14:paraId="2D815C2C" w14:textId="7B856600" w:rsidR="0042699F" w:rsidRPr="0042699F" w:rsidRDefault="00145069" w:rsidP="00145069">
            <w:pPr>
              <w:keepNext/>
              <w:spacing w:before="0" w:after="60"/>
              <w:ind w:left="0"/>
              <w:jc w:val="center"/>
              <w:outlineLvl w:val="1"/>
              <w:rPr>
                <w:b/>
                <w:noProof/>
              </w:rPr>
            </w:pPr>
            <w:r w:rsidRPr="00334E77">
              <w:rPr>
                <w:b/>
                <w:noProof/>
              </w:rPr>
              <w:t>Fjöldi þungra ökutækja (ÁDU</w:t>
            </w:r>
            <w:r w:rsidRPr="00334E77">
              <w:rPr>
                <w:b/>
                <w:noProof/>
                <w:vertAlign w:val="subscript"/>
              </w:rPr>
              <w:t>Þ</w:t>
            </w:r>
            <w:r w:rsidRPr="00334E77">
              <w:rPr>
                <w:b/>
                <w:noProof/>
              </w:rPr>
              <w:t>)</w:t>
            </w:r>
          </w:p>
        </w:tc>
      </w:tr>
      <w:tr w:rsidR="00A006A6" w:rsidRPr="008279F4" w14:paraId="57270193" w14:textId="77777777" w:rsidTr="00145069">
        <w:trPr>
          <w:trHeight w:val="528"/>
          <w:jc w:val="center"/>
        </w:trPr>
        <w:tc>
          <w:tcPr>
            <w:tcW w:w="2698" w:type="dxa"/>
            <w:shd w:val="clear" w:color="auto" w:fill="auto"/>
            <w:vAlign w:val="center"/>
          </w:tcPr>
          <w:p w14:paraId="3796B23C" w14:textId="5DE31C0A" w:rsidR="00A006A6" w:rsidRPr="0042699F" w:rsidRDefault="00A006A6" w:rsidP="00145069">
            <w:pPr>
              <w:spacing w:before="0"/>
              <w:ind w:left="0"/>
              <w:rPr>
                <w:b/>
                <w:noProof/>
              </w:rPr>
            </w:pPr>
            <w:r w:rsidRPr="0042699F">
              <w:rPr>
                <w:b/>
                <w:noProof/>
              </w:rPr>
              <w:t>Próf</w:t>
            </w:r>
          </w:p>
        </w:tc>
        <w:tc>
          <w:tcPr>
            <w:tcW w:w="1134" w:type="dxa"/>
            <w:shd w:val="clear" w:color="auto" w:fill="auto"/>
            <w:vAlign w:val="center"/>
          </w:tcPr>
          <w:p w14:paraId="2B406803" w14:textId="77777777" w:rsidR="00A006A6" w:rsidRPr="0042699F" w:rsidRDefault="00A006A6" w:rsidP="00145069">
            <w:pPr>
              <w:keepNext/>
              <w:numPr>
                <w:ilvl w:val="1"/>
                <w:numId w:val="3"/>
              </w:numPr>
              <w:spacing w:before="0" w:after="60"/>
              <w:ind w:left="0"/>
              <w:jc w:val="center"/>
              <w:outlineLvl w:val="1"/>
              <w:rPr>
                <w:b/>
                <w:noProof/>
              </w:rPr>
            </w:pPr>
            <w:r w:rsidRPr="0042699F">
              <w:rPr>
                <w:b/>
                <w:noProof/>
              </w:rPr>
              <w:t>≥ 400</w:t>
            </w:r>
          </w:p>
        </w:tc>
        <w:tc>
          <w:tcPr>
            <w:tcW w:w="1417" w:type="dxa"/>
            <w:shd w:val="clear" w:color="auto" w:fill="auto"/>
            <w:vAlign w:val="center"/>
          </w:tcPr>
          <w:p w14:paraId="60E3081D" w14:textId="77777777" w:rsidR="00A006A6" w:rsidRPr="0042699F" w:rsidRDefault="00A006A6" w:rsidP="00145069">
            <w:pPr>
              <w:keepNext/>
              <w:spacing w:before="0" w:after="60"/>
              <w:ind w:left="0"/>
              <w:jc w:val="center"/>
              <w:outlineLvl w:val="1"/>
              <w:rPr>
                <w:b/>
                <w:noProof/>
              </w:rPr>
            </w:pPr>
            <w:r w:rsidRPr="0042699F">
              <w:rPr>
                <w:b/>
                <w:noProof/>
              </w:rPr>
              <w:t>≥100</w:t>
            </w:r>
          </w:p>
        </w:tc>
        <w:tc>
          <w:tcPr>
            <w:tcW w:w="1125" w:type="dxa"/>
            <w:shd w:val="clear" w:color="auto" w:fill="auto"/>
            <w:vAlign w:val="center"/>
          </w:tcPr>
          <w:p w14:paraId="00BB3640" w14:textId="77777777" w:rsidR="00A006A6" w:rsidRPr="0042699F" w:rsidRDefault="00A006A6" w:rsidP="00145069">
            <w:pPr>
              <w:keepNext/>
              <w:spacing w:before="0" w:after="60"/>
              <w:ind w:left="0"/>
              <w:jc w:val="center"/>
              <w:outlineLvl w:val="1"/>
              <w:rPr>
                <w:b/>
                <w:noProof/>
              </w:rPr>
            </w:pPr>
            <w:r w:rsidRPr="0042699F">
              <w:rPr>
                <w:b/>
                <w:noProof/>
              </w:rPr>
              <w:t>≥10</w:t>
            </w:r>
          </w:p>
        </w:tc>
        <w:tc>
          <w:tcPr>
            <w:tcW w:w="1143" w:type="dxa"/>
            <w:shd w:val="clear" w:color="auto" w:fill="auto"/>
            <w:vAlign w:val="center"/>
          </w:tcPr>
          <w:p w14:paraId="291CF670" w14:textId="6B6840C7" w:rsidR="0042699F" w:rsidRPr="0042699F" w:rsidRDefault="00A006A6" w:rsidP="00145069">
            <w:pPr>
              <w:keepNext/>
              <w:spacing w:before="0" w:after="60"/>
              <w:ind w:left="0"/>
              <w:jc w:val="center"/>
              <w:outlineLvl w:val="1"/>
              <w:rPr>
                <w:b/>
                <w:noProof/>
              </w:rPr>
            </w:pPr>
            <w:r w:rsidRPr="0042699F">
              <w:rPr>
                <w:b/>
                <w:noProof/>
              </w:rPr>
              <w:t>&lt;10</w:t>
            </w:r>
          </w:p>
        </w:tc>
      </w:tr>
      <w:tr w:rsidR="00A006A6" w:rsidRPr="008279F4" w14:paraId="5A55FA0B" w14:textId="77777777" w:rsidTr="00145069">
        <w:trPr>
          <w:cantSplit/>
          <w:jc w:val="center"/>
        </w:trPr>
        <w:tc>
          <w:tcPr>
            <w:tcW w:w="2698" w:type="dxa"/>
          </w:tcPr>
          <w:p w14:paraId="0E745669" w14:textId="77777777" w:rsidR="00A006A6" w:rsidRPr="007724D7" w:rsidRDefault="00A006A6" w:rsidP="0018368A">
            <w:pPr>
              <w:spacing w:before="0" w:after="0"/>
              <w:ind w:left="0"/>
              <w:rPr>
                <w:b/>
                <w:noProof/>
              </w:rPr>
            </w:pPr>
            <w:r w:rsidRPr="007724D7">
              <w:rPr>
                <w:b/>
                <w:noProof/>
              </w:rPr>
              <w:t>Kornadreifing</w:t>
            </w:r>
          </w:p>
        </w:tc>
        <w:tc>
          <w:tcPr>
            <w:tcW w:w="1134" w:type="dxa"/>
            <w:vMerge w:val="restart"/>
            <w:vAlign w:val="center"/>
          </w:tcPr>
          <w:p w14:paraId="2023A874" w14:textId="11A9B7FE" w:rsidR="00A006A6" w:rsidRPr="00724FA4" w:rsidRDefault="00A006A6" w:rsidP="0018368A">
            <w:pPr>
              <w:spacing w:before="0" w:after="0"/>
              <w:ind w:left="0"/>
              <w:jc w:val="center"/>
              <w:rPr>
                <w:i/>
                <w:noProof/>
                <w:color w:val="5B9BD5" w:themeColor="accent1"/>
              </w:rPr>
            </w:pPr>
            <w:r w:rsidRPr="00724FA4">
              <w:rPr>
                <w:i/>
                <w:noProof/>
                <w:color w:val="5B9BD5" w:themeColor="accent1"/>
              </w:rPr>
              <w:t>3</w:t>
            </w:r>
            <w:r w:rsidR="0042699F" w:rsidRPr="00724FA4">
              <w:rPr>
                <w:i/>
                <w:noProof/>
                <w:color w:val="5B9BD5" w:themeColor="accent1"/>
              </w:rPr>
              <w:t>.</w:t>
            </w:r>
            <w:r w:rsidRPr="00724FA4">
              <w:rPr>
                <w:i/>
                <w:noProof/>
                <w:color w:val="5B9BD5" w:themeColor="accent1"/>
              </w:rPr>
              <w:t>000</w:t>
            </w:r>
          </w:p>
        </w:tc>
        <w:tc>
          <w:tcPr>
            <w:tcW w:w="1417" w:type="dxa"/>
            <w:vMerge w:val="restart"/>
            <w:vAlign w:val="center"/>
          </w:tcPr>
          <w:p w14:paraId="1302275C" w14:textId="370458FA" w:rsidR="00A006A6" w:rsidRPr="00724FA4" w:rsidRDefault="00A006A6" w:rsidP="0018368A">
            <w:pPr>
              <w:spacing w:before="0" w:after="0"/>
              <w:ind w:left="0"/>
              <w:jc w:val="center"/>
              <w:rPr>
                <w:i/>
                <w:noProof/>
                <w:color w:val="5B9BD5" w:themeColor="accent1"/>
              </w:rPr>
            </w:pPr>
            <w:r w:rsidRPr="00724FA4">
              <w:rPr>
                <w:i/>
                <w:noProof/>
                <w:color w:val="5B9BD5" w:themeColor="accent1"/>
              </w:rPr>
              <w:t>4</w:t>
            </w:r>
            <w:r w:rsidR="0042699F" w:rsidRPr="00724FA4">
              <w:rPr>
                <w:i/>
                <w:noProof/>
                <w:color w:val="5B9BD5" w:themeColor="accent1"/>
              </w:rPr>
              <w:t>.</w:t>
            </w:r>
            <w:r w:rsidRPr="00724FA4">
              <w:rPr>
                <w:i/>
                <w:noProof/>
                <w:color w:val="5B9BD5" w:themeColor="accent1"/>
              </w:rPr>
              <w:t>000</w:t>
            </w:r>
          </w:p>
        </w:tc>
        <w:tc>
          <w:tcPr>
            <w:tcW w:w="1125" w:type="dxa"/>
            <w:vMerge w:val="restart"/>
            <w:vAlign w:val="center"/>
          </w:tcPr>
          <w:p w14:paraId="54ACB742" w14:textId="3CD63029" w:rsidR="00A006A6" w:rsidRPr="00724FA4" w:rsidRDefault="00A006A6" w:rsidP="0018368A">
            <w:pPr>
              <w:spacing w:before="0" w:after="0"/>
              <w:ind w:left="0"/>
              <w:jc w:val="center"/>
              <w:rPr>
                <w:i/>
                <w:noProof/>
                <w:color w:val="5B9BD5" w:themeColor="accent1"/>
              </w:rPr>
            </w:pPr>
            <w:r w:rsidRPr="00724FA4">
              <w:rPr>
                <w:i/>
                <w:noProof/>
                <w:color w:val="5B9BD5" w:themeColor="accent1"/>
              </w:rPr>
              <w:t>5</w:t>
            </w:r>
            <w:r w:rsidR="0042699F" w:rsidRPr="00724FA4">
              <w:rPr>
                <w:i/>
                <w:noProof/>
                <w:color w:val="5B9BD5" w:themeColor="accent1"/>
              </w:rPr>
              <w:t>.</w:t>
            </w:r>
            <w:r w:rsidRPr="00724FA4">
              <w:rPr>
                <w:i/>
                <w:noProof/>
                <w:color w:val="5B9BD5" w:themeColor="accent1"/>
              </w:rPr>
              <w:t>000</w:t>
            </w:r>
          </w:p>
        </w:tc>
        <w:tc>
          <w:tcPr>
            <w:tcW w:w="1143" w:type="dxa"/>
            <w:vMerge w:val="restart"/>
            <w:vAlign w:val="center"/>
          </w:tcPr>
          <w:p w14:paraId="00FF39B8" w14:textId="0002575C" w:rsidR="00A006A6" w:rsidRPr="00724FA4" w:rsidRDefault="00A006A6" w:rsidP="0018368A">
            <w:pPr>
              <w:spacing w:before="0" w:after="0"/>
              <w:ind w:left="0"/>
              <w:jc w:val="center"/>
              <w:rPr>
                <w:i/>
                <w:noProof/>
                <w:color w:val="5B9BD5" w:themeColor="accent1"/>
              </w:rPr>
            </w:pPr>
            <w:r w:rsidRPr="00724FA4">
              <w:rPr>
                <w:i/>
                <w:noProof/>
                <w:color w:val="5B9BD5" w:themeColor="accent1"/>
              </w:rPr>
              <w:t>5</w:t>
            </w:r>
            <w:r w:rsidR="0042699F" w:rsidRPr="00724FA4">
              <w:rPr>
                <w:i/>
                <w:noProof/>
                <w:color w:val="5B9BD5" w:themeColor="accent1"/>
              </w:rPr>
              <w:t>.</w:t>
            </w:r>
            <w:r w:rsidRPr="00724FA4">
              <w:rPr>
                <w:i/>
                <w:noProof/>
                <w:color w:val="5B9BD5" w:themeColor="accent1"/>
              </w:rPr>
              <w:t>000</w:t>
            </w:r>
          </w:p>
        </w:tc>
      </w:tr>
      <w:tr w:rsidR="00A006A6" w:rsidRPr="008279F4" w14:paraId="0DC52816" w14:textId="77777777" w:rsidTr="00145069">
        <w:trPr>
          <w:cantSplit/>
          <w:jc w:val="center"/>
        </w:trPr>
        <w:tc>
          <w:tcPr>
            <w:tcW w:w="2698" w:type="dxa"/>
          </w:tcPr>
          <w:p w14:paraId="2F666CA9" w14:textId="77777777" w:rsidR="00A006A6" w:rsidRPr="007724D7" w:rsidRDefault="00A006A6" w:rsidP="0018368A">
            <w:pPr>
              <w:spacing w:before="0" w:after="0"/>
              <w:ind w:left="0"/>
              <w:rPr>
                <w:b/>
                <w:noProof/>
              </w:rPr>
            </w:pPr>
            <w:r w:rsidRPr="007724D7">
              <w:rPr>
                <w:b/>
                <w:noProof/>
              </w:rPr>
              <w:t>Húmus (sjónmat)</w:t>
            </w:r>
          </w:p>
        </w:tc>
        <w:tc>
          <w:tcPr>
            <w:tcW w:w="1134" w:type="dxa"/>
            <w:vMerge/>
          </w:tcPr>
          <w:p w14:paraId="07636D95" w14:textId="77777777" w:rsidR="00A006A6" w:rsidRPr="00724FA4" w:rsidRDefault="00A006A6" w:rsidP="0018368A">
            <w:pPr>
              <w:spacing w:before="0" w:after="0"/>
              <w:ind w:left="0"/>
              <w:jc w:val="center"/>
              <w:rPr>
                <w:i/>
                <w:noProof/>
                <w:color w:val="5B9BD5" w:themeColor="accent1"/>
              </w:rPr>
            </w:pPr>
          </w:p>
        </w:tc>
        <w:tc>
          <w:tcPr>
            <w:tcW w:w="1417" w:type="dxa"/>
            <w:vMerge/>
          </w:tcPr>
          <w:p w14:paraId="0C6FACF9" w14:textId="77777777" w:rsidR="00A006A6" w:rsidRPr="00724FA4" w:rsidRDefault="00A006A6" w:rsidP="0018368A">
            <w:pPr>
              <w:spacing w:before="0" w:after="0"/>
              <w:ind w:left="0"/>
              <w:jc w:val="center"/>
              <w:rPr>
                <w:i/>
                <w:noProof/>
                <w:color w:val="5B9BD5" w:themeColor="accent1"/>
              </w:rPr>
            </w:pPr>
          </w:p>
        </w:tc>
        <w:tc>
          <w:tcPr>
            <w:tcW w:w="1125" w:type="dxa"/>
            <w:vMerge/>
          </w:tcPr>
          <w:p w14:paraId="334B76A5" w14:textId="77777777" w:rsidR="00A006A6" w:rsidRPr="00724FA4" w:rsidRDefault="00A006A6" w:rsidP="0018368A">
            <w:pPr>
              <w:spacing w:before="0" w:after="0"/>
              <w:ind w:left="0"/>
              <w:jc w:val="center"/>
              <w:rPr>
                <w:i/>
                <w:noProof/>
                <w:color w:val="5B9BD5" w:themeColor="accent1"/>
              </w:rPr>
            </w:pPr>
          </w:p>
        </w:tc>
        <w:tc>
          <w:tcPr>
            <w:tcW w:w="1143" w:type="dxa"/>
            <w:vMerge/>
          </w:tcPr>
          <w:p w14:paraId="71135588" w14:textId="77777777" w:rsidR="00A006A6" w:rsidRPr="00724FA4" w:rsidRDefault="00A006A6" w:rsidP="0018368A">
            <w:pPr>
              <w:spacing w:before="0" w:after="0"/>
              <w:ind w:left="0"/>
              <w:jc w:val="center"/>
              <w:rPr>
                <w:i/>
                <w:noProof/>
                <w:color w:val="5B9BD5" w:themeColor="accent1"/>
              </w:rPr>
            </w:pPr>
          </w:p>
        </w:tc>
      </w:tr>
      <w:tr w:rsidR="00A006A6" w:rsidRPr="008279F4" w14:paraId="4AF5D5B5" w14:textId="77777777" w:rsidTr="00145069">
        <w:trPr>
          <w:cantSplit/>
          <w:jc w:val="center"/>
        </w:trPr>
        <w:tc>
          <w:tcPr>
            <w:tcW w:w="2698" w:type="dxa"/>
          </w:tcPr>
          <w:p w14:paraId="5F9F9A33" w14:textId="77777777" w:rsidR="00A006A6" w:rsidRPr="007724D7" w:rsidRDefault="00A006A6" w:rsidP="0018368A">
            <w:pPr>
              <w:spacing w:before="0" w:after="0"/>
              <w:ind w:left="0"/>
              <w:rPr>
                <w:b/>
                <w:noProof/>
              </w:rPr>
            </w:pPr>
            <w:r w:rsidRPr="007724D7">
              <w:rPr>
                <w:b/>
                <w:noProof/>
              </w:rPr>
              <w:t>Þjálni (sjónmat)</w:t>
            </w:r>
          </w:p>
        </w:tc>
        <w:tc>
          <w:tcPr>
            <w:tcW w:w="1134" w:type="dxa"/>
            <w:vMerge/>
          </w:tcPr>
          <w:p w14:paraId="08EB77F0" w14:textId="77777777" w:rsidR="00A006A6" w:rsidRPr="00724FA4" w:rsidRDefault="00A006A6" w:rsidP="0018368A">
            <w:pPr>
              <w:spacing w:before="0" w:after="0"/>
              <w:ind w:left="0"/>
              <w:jc w:val="center"/>
              <w:rPr>
                <w:i/>
                <w:noProof/>
                <w:color w:val="5B9BD5" w:themeColor="accent1"/>
              </w:rPr>
            </w:pPr>
          </w:p>
        </w:tc>
        <w:tc>
          <w:tcPr>
            <w:tcW w:w="1417" w:type="dxa"/>
            <w:vMerge/>
          </w:tcPr>
          <w:p w14:paraId="4C64EAC2" w14:textId="77777777" w:rsidR="00A006A6" w:rsidRPr="00724FA4" w:rsidRDefault="00A006A6" w:rsidP="0018368A">
            <w:pPr>
              <w:spacing w:before="0" w:after="0"/>
              <w:ind w:left="0"/>
              <w:jc w:val="center"/>
              <w:rPr>
                <w:i/>
                <w:noProof/>
                <w:color w:val="5B9BD5" w:themeColor="accent1"/>
              </w:rPr>
            </w:pPr>
          </w:p>
        </w:tc>
        <w:tc>
          <w:tcPr>
            <w:tcW w:w="1125" w:type="dxa"/>
            <w:vMerge/>
          </w:tcPr>
          <w:p w14:paraId="568EF3A2" w14:textId="77777777" w:rsidR="00A006A6" w:rsidRPr="00724FA4" w:rsidRDefault="00A006A6" w:rsidP="0018368A">
            <w:pPr>
              <w:spacing w:before="0" w:after="0"/>
              <w:ind w:left="0"/>
              <w:jc w:val="center"/>
              <w:rPr>
                <w:i/>
                <w:noProof/>
                <w:color w:val="5B9BD5" w:themeColor="accent1"/>
              </w:rPr>
            </w:pPr>
          </w:p>
        </w:tc>
        <w:tc>
          <w:tcPr>
            <w:tcW w:w="1143" w:type="dxa"/>
            <w:vMerge/>
          </w:tcPr>
          <w:p w14:paraId="452581EA" w14:textId="77777777" w:rsidR="00A006A6" w:rsidRPr="00724FA4" w:rsidRDefault="00A006A6" w:rsidP="0018368A">
            <w:pPr>
              <w:spacing w:before="0" w:after="0"/>
              <w:ind w:left="0"/>
              <w:jc w:val="center"/>
              <w:rPr>
                <w:i/>
                <w:noProof/>
                <w:color w:val="5B9BD5" w:themeColor="accent1"/>
              </w:rPr>
            </w:pPr>
          </w:p>
        </w:tc>
      </w:tr>
      <w:tr w:rsidR="00A006A6" w:rsidRPr="008279F4" w14:paraId="61EFB903" w14:textId="77777777" w:rsidTr="00145069">
        <w:trPr>
          <w:jc w:val="center"/>
        </w:trPr>
        <w:tc>
          <w:tcPr>
            <w:tcW w:w="2698" w:type="dxa"/>
          </w:tcPr>
          <w:p w14:paraId="54146994" w14:textId="77777777" w:rsidR="00A006A6" w:rsidRPr="007724D7" w:rsidRDefault="00A006A6" w:rsidP="0018368A">
            <w:pPr>
              <w:spacing w:before="0" w:after="0"/>
              <w:ind w:left="0"/>
              <w:rPr>
                <w:b/>
                <w:noProof/>
              </w:rPr>
            </w:pPr>
            <w:r w:rsidRPr="007724D7">
              <w:rPr>
                <w:b/>
                <w:noProof/>
              </w:rPr>
              <w:t>Berggreining</w:t>
            </w:r>
          </w:p>
        </w:tc>
        <w:tc>
          <w:tcPr>
            <w:tcW w:w="1134" w:type="dxa"/>
          </w:tcPr>
          <w:p w14:paraId="2E233107" w14:textId="74DE1C51" w:rsidR="00A006A6" w:rsidRPr="00724FA4" w:rsidRDefault="00A006A6" w:rsidP="0018368A">
            <w:pPr>
              <w:spacing w:before="0" w:after="0"/>
              <w:ind w:left="0"/>
              <w:jc w:val="center"/>
              <w:rPr>
                <w:i/>
                <w:noProof/>
                <w:color w:val="5B9BD5" w:themeColor="accent1"/>
              </w:rPr>
            </w:pPr>
            <w:r w:rsidRPr="00724FA4">
              <w:rPr>
                <w:i/>
                <w:noProof/>
                <w:color w:val="5B9BD5" w:themeColor="accent1"/>
              </w:rPr>
              <w:t>15</w:t>
            </w:r>
            <w:r w:rsidR="0042699F" w:rsidRPr="00724FA4">
              <w:rPr>
                <w:i/>
                <w:noProof/>
                <w:color w:val="5B9BD5" w:themeColor="accent1"/>
              </w:rPr>
              <w:t>.</w:t>
            </w:r>
            <w:r w:rsidRPr="00724FA4">
              <w:rPr>
                <w:i/>
                <w:noProof/>
                <w:color w:val="5B9BD5" w:themeColor="accent1"/>
              </w:rPr>
              <w:t>000</w:t>
            </w:r>
          </w:p>
        </w:tc>
        <w:tc>
          <w:tcPr>
            <w:tcW w:w="1417" w:type="dxa"/>
          </w:tcPr>
          <w:p w14:paraId="171CA05A" w14:textId="07F13C9A" w:rsidR="00A006A6" w:rsidRPr="00724FA4" w:rsidRDefault="00A006A6" w:rsidP="0018368A">
            <w:pPr>
              <w:spacing w:before="0" w:after="0"/>
              <w:ind w:left="0"/>
              <w:jc w:val="center"/>
              <w:rPr>
                <w:i/>
                <w:noProof/>
                <w:color w:val="5B9BD5" w:themeColor="accent1"/>
              </w:rPr>
            </w:pPr>
            <w:r w:rsidRPr="00724FA4">
              <w:rPr>
                <w:i/>
                <w:noProof/>
                <w:color w:val="5B9BD5" w:themeColor="accent1"/>
              </w:rPr>
              <w:t>15</w:t>
            </w:r>
            <w:r w:rsidR="0042699F" w:rsidRPr="00724FA4">
              <w:rPr>
                <w:i/>
                <w:noProof/>
                <w:color w:val="5B9BD5" w:themeColor="accent1"/>
              </w:rPr>
              <w:t>.</w:t>
            </w:r>
            <w:r w:rsidRPr="00724FA4">
              <w:rPr>
                <w:i/>
                <w:noProof/>
                <w:color w:val="5B9BD5" w:themeColor="accent1"/>
              </w:rPr>
              <w:t>000</w:t>
            </w:r>
          </w:p>
        </w:tc>
        <w:tc>
          <w:tcPr>
            <w:tcW w:w="1125" w:type="dxa"/>
          </w:tcPr>
          <w:p w14:paraId="4040691F" w14:textId="4CAE93DF" w:rsidR="00A006A6" w:rsidRPr="00724FA4" w:rsidRDefault="00A006A6" w:rsidP="0018368A">
            <w:pPr>
              <w:spacing w:before="0" w:after="0"/>
              <w:ind w:left="0"/>
              <w:jc w:val="center"/>
              <w:rPr>
                <w:i/>
                <w:noProof/>
                <w:color w:val="5B9BD5" w:themeColor="accent1"/>
              </w:rPr>
            </w:pPr>
            <w:r w:rsidRPr="00724FA4">
              <w:rPr>
                <w:i/>
                <w:noProof/>
                <w:color w:val="5B9BD5" w:themeColor="accent1"/>
              </w:rPr>
              <w:t>15</w:t>
            </w:r>
            <w:r w:rsidR="0042699F" w:rsidRPr="00724FA4">
              <w:rPr>
                <w:i/>
                <w:noProof/>
                <w:color w:val="5B9BD5" w:themeColor="accent1"/>
              </w:rPr>
              <w:t>.</w:t>
            </w:r>
            <w:r w:rsidRPr="00724FA4">
              <w:rPr>
                <w:i/>
                <w:noProof/>
                <w:color w:val="5B9BD5" w:themeColor="accent1"/>
              </w:rPr>
              <w:t>000</w:t>
            </w:r>
          </w:p>
        </w:tc>
        <w:tc>
          <w:tcPr>
            <w:tcW w:w="1143" w:type="dxa"/>
          </w:tcPr>
          <w:p w14:paraId="020DAE98" w14:textId="77777777" w:rsidR="00A006A6" w:rsidRPr="00724FA4" w:rsidRDefault="00A006A6" w:rsidP="0018368A">
            <w:pPr>
              <w:spacing w:before="0" w:after="0"/>
              <w:ind w:left="0"/>
              <w:jc w:val="center"/>
              <w:rPr>
                <w:i/>
                <w:noProof/>
                <w:color w:val="5B9BD5" w:themeColor="accent1"/>
              </w:rPr>
            </w:pPr>
            <w:r w:rsidRPr="00724FA4">
              <w:rPr>
                <w:i/>
                <w:noProof/>
                <w:color w:val="5B9BD5" w:themeColor="accent1"/>
              </w:rPr>
              <w:t>-</w:t>
            </w:r>
          </w:p>
        </w:tc>
      </w:tr>
      <w:tr w:rsidR="00A006A6" w:rsidRPr="008279F4" w14:paraId="712A60EC" w14:textId="77777777" w:rsidTr="00145069">
        <w:trPr>
          <w:jc w:val="center"/>
        </w:trPr>
        <w:tc>
          <w:tcPr>
            <w:tcW w:w="2698" w:type="dxa"/>
          </w:tcPr>
          <w:p w14:paraId="44997FFC" w14:textId="77777777" w:rsidR="00A006A6" w:rsidRPr="007724D7" w:rsidRDefault="00A006A6" w:rsidP="0018368A">
            <w:pPr>
              <w:spacing w:before="0" w:after="0"/>
              <w:ind w:left="0"/>
              <w:rPr>
                <w:b/>
                <w:noProof/>
              </w:rPr>
            </w:pPr>
            <w:r w:rsidRPr="007724D7">
              <w:rPr>
                <w:b/>
                <w:noProof/>
              </w:rPr>
              <w:t>Styrkleikapróf*</w:t>
            </w:r>
          </w:p>
        </w:tc>
        <w:tc>
          <w:tcPr>
            <w:tcW w:w="1134" w:type="dxa"/>
          </w:tcPr>
          <w:p w14:paraId="4FCFB37F" w14:textId="77777777" w:rsidR="00A006A6" w:rsidRPr="00724FA4" w:rsidRDefault="00A006A6" w:rsidP="0018368A">
            <w:pPr>
              <w:spacing w:before="0" w:after="0"/>
              <w:ind w:left="0"/>
              <w:jc w:val="center"/>
              <w:rPr>
                <w:i/>
                <w:noProof/>
                <w:color w:val="5B9BD5" w:themeColor="accent1"/>
              </w:rPr>
            </w:pPr>
            <w:r w:rsidRPr="00724FA4">
              <w:rPr>
                <w:i/>
                <w:noProof/>
                <w:color w:val="5B9BD5" w:themeColor="accent1"/>
              </w:rPr>
              <w:t>-</w:t>
            </w:r>
          </w:p>
        </w:tc>
        <w:tc>
          <w:tcPr>
            <w:tcW w:w="1417" w:type="dxa"/>
          </w:tcPr>
          <w:p w14:paraId="6E25FDE1" w14:textId="77777777" w:rsidR="00A006A6" w:rsidRPr="00724FA4" w:rsidRDefault="00A006A6" w:rsidP="0018368A">
            <w:pPr>
              <w:spacing w:before="0" w:after="0"/>
              <w:ind w:left="0"/>
              <w:jc w:val="center"/>
              <w:rPr>
                <w:i/>
                <w:noProof/>
                <w:color w:val="5B9BD5" w:themeColor="accent1"/>
              </w:rPr>
            </w:pPr>
            <w:r w:rsidRPr="00724FA4">
              <w:rPr>
                <w:i/>
                <w:noProof/>
                <w:color w:val="5B9BD5" w:themeColor="accent1"/>
              </w:rPr>
              <w:t>-</w:t>
            </w:r>
          </w:p>
        </w:tc>
        <w:tc>
          <w:tcPr>
            <w:tcW w:w="1125" w:type="dxa"/>
          </w:tcPr>
          <w:p w14:paraId="42898C69" w14:textId="77777777" w:rsidR="00A006A6" w:rsidRPr="00724FA4" w:rsidRDefault="00A006A6" w:rsidP="0018368A">
            <w:pPr>
              <w:spacing w:before="0" w:after="0"/>
              <w:ind w:left="0"/>
              <w:jc w:val="center"/>
              <w:rPr>
                <w:i/>
                <w:noProof/>
                <w:color w:val="5B9BD5" w:themeColor="accent1"/>
              </w:rPr>
            </w:pPr>
            <w:r w:rsidRPr="00724FA4">
              <w:rPr>
                <w:i/>
                <w:noProof/>
                <w:color w:val="5B9BD5" w:themeColor="accent1"/>
              </w:rPr>
              <w:t>-</w:t>
            </w:r>
          </w:p>
        </w:tc>
        <w:tc>
          <w:tcPr>
            <w:tcW w:w="1143" w:type="dxa"/>
          </w:tcPr>
          <w:p w14:paraId="31DC72BC" w14:textId="77777777" w:rsidR="00A006A6" w:rsidRPr="00724FA4" w:rsidRDefault="00A006A6" w:rsidP="0018368A">
            <w:pPr>
              <w:spacing w:before="0" w:after="0"/>
              <w:ind w:left="0"/>
              <w:jc w:val="center"/>
              <w:rPr>
                <w:i/>
                <w:noProof/>
                <w:color w:val="5B9BD5" w:themeColor="accent1"/>
              </w:rPr>
            </w:pPr>
            <w:r w:rsidRPr="00724FA4">
              <w:rPr>
                <w:i/>
                <w:noProof/>
                <w:color w:val="5B9BD5" w:themeColor="accent1"/>
              </w:rPr>
              <w:t>-</w:t>
            </w:r>
          </w:p>
        </w:tc>
      </w:tr>
      <w:tr w:rsidR="00A006A6" w:rsidRPr="008279F4" w14:paraId="26F50AFF" w14:textId="77777777" w:rsidTr="00145069">
        <w:trPr>
          <w:jc w:val="center"/>
        </w:trPr>
        <w:tc>
          <w:tcPr>
            <w:tcW w:w="7517" w:type="dxa"/>
            <w:gridSpan w:val="5"/>
          </w:tcPr>
          <w:p w14:paraId="01D53AA5" w14:textId="5EF4D2D8" w:rsidR="00A006A6" w:rsidRPr="0042699F" w:rsidRDefault="00A006A6" w:rsidP="007724D7">
            <w:pPr>
              <w:ind w:left="0"/>
              <w:rPr>
                <w:noProof/>
              </w:rPr>
            </w:pPr>
            <w:r w:rsidRPr="0042699F">
              <w:rPr>
                <w:noProof/>
              </w:rPr>
              <w:t>Gera skal eitt próf fyrir það magn sem tilgreint er í töflunni (rúmmetrar). Til dæmis ein kornadreifing fyrir hverja 4000 m</w:t>
            </w:r>
            <w:r w:rsidRPr="00EE08C0">
              <w:rPr>
                <w:noProof/>
                <w:vertAlign w:val="superscript"/>
              </w:rPr>
              <w:t>3</w:t>
            </w:r>
            <w:r w:rsidRPr="0042699F">
              <w:rPr>
                <w:noProof/>
              </w:rPr>
              <w:t xml:space="preserve"> ef fjöldi þungra ökutækja er áætlaður ≥ 100 ÁDU</w:t>
            </w:r>
            <w:r w:rsidRPr="00EE08C0">
              <w:rPr>
                <w:noProof/>
                <w:vertAlign w:val="subscript"/>
              </w:rPr>
              <w:t>Þ</w:t>
            </w:r>
            <w:r w:rsidRPr="0042699F">
              <w:rPr>
                <w:noProof/>
              </w:rPr>
              <w:t xml:space="preserve">. Auka þarf tíðni prófana ef prófanir á </w:t>
            </w:r>
            <w:r w:rsidR="0063398D">
              <w:rPr>
                <w:noProof/>
              </w:rPr>
              <w:t>h</w:t>
            </w:r>
            <w:r w:rsidRPr="0042699F">
              <w:rPr>
                <w:noProof/>
              </w:rPr>
              <w:t>önnunarstigi voru ekki gerðar í samræmi við leiðbeiningar.</w:t>
            </w:r>
          </w:p>
          <w:p w14:paraId="6C37779F" w14:textId="77777777" w:rsidR="00A006A6" w:rsidRPr="0042699F" w:rsidRDefault="00A006A6" w:rsidP="007724D7">
            <w:pPr>
              <w:ind w:left="0"/>
              <w:rPr>
                <w:noProof/>
              </w:rPr>
            </w:pPr>
            <w:r w:rsidRPr="0042699F">
              <w:rPr>
                <w:noProof/>
              </w:rPr>
              <w:t>*Ef steinefni stenst ekki leiðbeinandi kröfur um gerð og magn 3. flokks efnis samkvæmt berggreiningu getur það kallað á að einnig sé gert styrkleikapróf á framleiðslustigi (sjá lýsingu frávika í lið e).</w:t>
            </w:r>
          </w:p>
        </w:tc>
      </w:tr>
    </w:tbl>
    <w:p w14:paraId="047413C6" w14:textId="1DD0ACB9" w:rsidR="00A006A6" w:rsidRPr="00145069" w:rsidRDefault="00A006A6" w:rsidP="00145069">
      <w:pPr>
        <w:spacing w:after="160"/>
        <w:rPr>
          <w:rFonts w:eastAsiaTheme="minorEastAsia"/>
          <w:noProof/>
          <w:lang w:eastAsia="zh-CN"/>
        </w:rPr>
      </w:pPr>
      <w:r w:rsidRPr="007724D7">
        <w:lastRenderedPageBreak/>
        <w:t>Leiki vafi á hæfni efnisins skal það prófað. Komi í ljós að efni sem verkaupi eða verktaki leggur til uppfyllir ekki kröfur skal verkataki stöðva notkun þess og tilkynna verkkaupa það þegar í stað</w:t>
      </w:r>
      <w:r w:rsidRPr="00145069">
        <w:rPr>
          <w:rFonts w:eastAsiaTheme="minorEastAsia"/>
          <w:noProof/>
          <w:lang w:eastAsia="zh-CN"/>
        </w:rPr>
        <w:t>.</w:t>
      </w:r>
    </w:p>
    <w:p w14:paraId="50A40423" w14:textId="46801E6D" w:rsidR="00D15288" w:rsidRDefault="00D16E48" w:rsidP="00191DB5">
      <w:r>
        <w:rPr>
          <w:rFonts w:eastAsia="Times New Roman" w:cs="Times New Roman"/>
          <w:b/>
          <w:szCs w:val="24"/>
          <w:u w:val="single"/>
        </w:rPr>
        <w:t>Þjöppun</w:t>
      </w:r>
      <w:r>
        <w:t>. Ef velja á tiltekna aðferð til að sýna fram á þjöppun er</w:t>
      </w:r>
      <w:r w:rsidR="004A1E2F">
        <w:t xml:space="preserve"> </w:t>
      </w:r>
      <w:r>
        <w:t>hægt að gera það hér</w:t>
      </w:r>
      <w:r w:rsidR="00B4071C">
        <w:t xml:space="preserve"> með vísan í númer prófunaraðferða í d lið í almennu lýsingunni. Velja skal</w:t>
      </w:r>
      <w:r w:rsidR="00D15288">
        <w:t>:</w:t>
      </w:r>
    </w:p>
    <w:p w14:paraId="5A88376C" w14:textId="5EA76CD2" w:rsidR="00D15288" w:rsidRDefault="00B4071C" w:rsidP="00B4071C">
      <w:pPr>
        <w:pStyle w:val="NoSpacing"/>
      </w:pPr>
      <w:r w:rsidRPr="00B4071C">
        <w:rPr>
          <w:color w:val="5B9BD5" w:themeColor="accent1"/>
        </w:rPr>
        <w:t xml:space="preserve">1 </w:t>
      </w:r>
      <w:r>
        <w:t>fyrir plötupróf,</w:t>
      </w:r>
    </w:p>
    <w:p w14:paraId="120F0F5C" w14:textId="14903D4F" w:rsidR="00D15288" w:rsidRDefault="00B4071C" w:rsidP="00B4071C">
      <w:pPr>
        <w:pStyle w:val="NoSpacing"/>
      </w:pPr>
      <w:r w:rsidRPr="00D15288">
        <w:rPr>
          <w:color w:val="5B9BD5" w:themeColor="accent1"/>
        </w:rPr>
        <w:t>2a)</w:t>
      </w:r>
      <w:r>
        <w:t xml:space="preserve"> með talningu yfirferða</w:t>
      </w:r>
      <w:r w:rsidR="00D15288">
        <w:t xml:space="preserve"> með tilraunaþjöppun, </w:t>
      </w:r>
    </w:p>
    <w:p w14:paraId="53A7C50F" w14:textId="0835E409" w:rsidR="00D15288" w:rsidRDefault="00D15288" w:rsidP="00B4071C">
      <w:pPr>
        <w:pStyle w:val="NoSpacing"/>
      </w:pPr>
      <w:r w:rsidRPr="00D15288">
        <w:rPr>
          <w:color w:val="5B9BD5" w:themeColor="accent1"/>
        </w:rPr>
        <w:t>2b)</w:t>
      </w:r>
      <w:r>
        <w:t xml:space="preserve"> með talningu yfirferða og þjöppunartilhögun skv. töflu </w:t>
      </w:r>
    </w:p>
    <w:p w14:paraId="02A40531" w14:textId="0550FC9B" w:rsidR="00B4071C" w:rsidRDefault="00D15288" w:rsidP="00B4071C">
      <w:pPr>
        <w:pStyle w:val="NoSpacing"/>
      </w:pPr>
      <w:r w:rsidRPr="00D15288">
        <w:rPr>
          <w:color w:val="5B9BD5" w:themeColor="accent1"/>
        </w:rPr>
        <w:t>3</w:t>
      </w:r>
      <w:r>
        <w:t xml:space="preserve"> með kvörðuðum mæligildum úr þjöppumæli.</w:t>
      </w:r>
      <w:r w:rsidR="00B4071C">
        <w:t xml:space="preserve"> </w:t>
      </w:r>
    </w:p>
    <w:p w14:paraId="3246D823" w14:textId="77777777" w:rsidR="00D15288" w:rsidRDefault="00D15288" w:rsidP="00D16E48">
      <w:pPr>
        <w:pStyle w:val="NoSpacing"/>
        <w:rPr>
          <w:rFonts w:eastAsia="Times New Roman" w:cs="Times New Roman"/>
          <w:b/>
          <w:szCs w:val="24"/>
          <w:u w:val="single"/>
        </w:rPr>
      </w:pPr>
    </w:p>
    <w:p w14:paraId="74274A00" w14:textId="189D7D37" w:rsidR="00A006A6" w:rsidRPr="007724D7" w:rsidRDefault="00145069" w:rsidP="00D16E48">
      <w:pPr>
        <w:pStyle w:val="NoSpacing"/>
        <w:rPr>
          <w:noProof/>
          <w:lang w:eastAsia="zh-CN"/>
        </w:rPr>
      </w:pPr>
      <w:r w:rsidRPr="00145069">
        <w:rPr>
          <w:rFonts w:eastAsia="Times New Roman" w:cs="Times New Roman"/>
          <w:b/>
          <w:szCs w:val="24"/>
          <w:u w:val="single"/>
        </w:rPr>
        <w:t>Tíðni plötuprófa</w:t>
      </w:r>
      <w:r>
        <w:rPr>
          <w:rFonts w:eastAsia="Times New Roman" w:cs="Times New Roman"/>
          <w:color w:val="auto"/>
          <w:szCs w:val="24"/>
        </w:rPr>
        <w:t xml:space="preserve">: </w:t>
      </w:r>
      <w:r w:rsidR="00A006A6" w:rsidRPr="007724D7">
        <w:rPr>
          <w:noProof/>
          <w:lang w:eastAsia="zh-CN"/>
        </w:rPr>
        <w:t xml:space="preserve">Plötupróf skal gera með þeirri tíðni </w:t>
      </w:r>
      <w:r w:rsidR="007724D7" w:rsidRPr="007724D7">
        <w:rPr>
          <w:noProof/>
          <w:lang w:eastAsia="zh-CN"/>
        </w:rPr>
        <w:t xml:space="preserve">sem fram kemur </w:t>
      </w:r>
      <w:r w:rsidR="00804131">
        <w:rPr>
          <w:noProof/>
          <w:lang w:eastAsia="zh-CN"/>
        </w:rPr>
        <w:t xml:space="preserve">í töflunni sbr. </w:t>
      </w:r>
      <w:r w:rsidR="007724D7">
        <w:rPr>
          <w:noProof/>
          <w:lang w:eastAsia="zh-CN"/>
        </w:rPr>
        <w:t xml:space="preserve">töflu 4-6 í </w:t>
      </w:r>
      <w:r w:rsidR="003F7002">
        <w:rPr>
          <w:noProof/>
          <w:lang w:eastAsia="zh-CN"/>
        </w:rPr>
        <w:t>E</w:t>
      </w:r>
      <w:r w:rsidR="007724D7">
        <w:rPr>
          <w:noProof/>
          <w:lang w:eastAsia="zh-CN"/>
        </w:rPr>
        <w:t>fnisgæðariti Vg.</w:t>
      </w:r>
    </w:p>
    <w:tbl>
      <w:tblPr>
        <w:tblW w:w="0" w:type="auto"/>
        <w:tblInd w:w="7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40" w:firstRow="0" w:lastRow="1" w:firstColumn="0" w:lastColumn="1" w:noHBand="0" w:noVBand="0"/>
      </w:tblPr>
      <w:tblGrid>
        <w:gridCol w:w="2977"/>
        <w:gridCol w:w="2551"/>
      </w:tblGrid>
      <w:tr w:rsidR="00A006A6" w:rsidRPr="007C7813" w14:paraId="020B1E8F" w14:textId="77777777" w:rsidTr="007724D7">
        <w:trPr>
          <w:trHeight w:val="600"/>
        </w:trPr>
        <w:tc>
          <w:tcPr>
            <w:tcW w:w="2977" w:type="dxa"/>
            <w:vAlign w:val="center"/>
          </w:tcPr>
          <w:p w14:paraId="1D6DD71A" w14:textId="77777777" w:rsidR="00A006A6" w:rsidRPr="007724D7" w:rsidRDefault="00A006A6" w:rsidP="007724D7">
            <w:pPr>
              <w:tabs>
                <w:tab w:val="left" w:pos="1701"/>
              </w:tabs>
              <w:spacing w:before="0"/>
              <w:ind w:left="0"/>
              <w:jc w:val="center"/>
              <w:rPr>
                <w:b/>
                <w:noProof/>
              </w:rPr>
            </w:pPr>
            <w:r w:rsidRPr="007724D7">
              <w:rPr>
                <w:b/>
                <w:noProof/>
              </w:rPr>
              <w:t>Fjöldi þungra ökutækja</w:t>
            </w:r>
          </w:p>
        </w:tc>
        <w:tc>
          <w:tcPr>
            <w:tcW w:w="2551" w:type="dxa"/>
            <w:shd w:val="clear" w:color="auto" w:fill="auto"/>
            <w:vAlign w:val="center"/>
          </w:tcPr>
          <w:p w14:paraId="19E1AF34" w14:textId="77777777" w:rsidR="00A006A6" w:rsidRPr="007724D7" w:rsidRDefault="00A006A6" w:rsidP="007724D7">
            <w:pPr>
              <w:tabs>
                <w:tab w:val="left" w:pos="1701"/>
              </w:tabs>
              <w:spacing w:before="0"/>
              <w:ind w:left="0"/>
              <w:jc w:val="center"/>
              <w:rPr>
                <w:b/>
                <w:noProof/>
              </w:rPr>
            </w:pPr>
            <w:r w:rsidRPr="007724D7">
              <w:rPr>
                <w:b/>
                <w:noProof/>
              </w:rPr>
              <w:t>Tíðni mælinga</w:t>
            </w:r>
          </w:p>
        </w:tc>
      </w:tr>
      <w:tr w:rsidR="00A006A6" w:rsidRPr="007C7813" w14:paraId="02E73D21" w14:textId="77777777" w:rsidTr="007724D7">
        <w:tc>
          <w:tcPr>
            <w:tcW w:w="2977" w:type="dxa"/>
            <w:vAlign w:val="center"/>
          </w:tcPr>
          <w:p w14:paraId="7F9FFE0E" w14:textId="6007F734" w:rsidR="00A006A6" w:rsidRPr="007724D7" w:rsidRDefault="00A006A6" w:rsidP="0018368A">
            <w:pPr>
              <w:spacing w:before="0" w:after="0"/>
              <w:ind w:left="0"/>
              <w:rPr>
                <w:b/>
                <w:noProof/>
              </w:rPr>
            </w:pPr>
            <w:r w:rsidRPr="007724D7">
              <w:rPr>
                <w:b/>
                <w:noProof/>
              </w:rPr>
              <w:t>ÁDU</w:t>
            </w:r>
            <w:r w:rsidRPr="0018368A">
              <w:rPr>
                <w:b/>
                <w:noProof/>
                <w:vertAlign w:val="subscript"/>
              </w:rPr>
              <w:t>Þ</w:t>
            </w:r>
            <w:r w:rsidRPr="007724D7">
              <w:rPr>
                <w:b/>
                <w:noProof/>
              </w:rPr>
              <w:t xml:space="preserve"> ≥</w:t>
            </w:r>
            <w:r w:rsidR="004B3AFE">
              <w:rPr>
                <w:b/>
                <w:noProof/>
              </w:rPr>
              <w:t xml:space="preserve"> </w:t>
            </w:r>
            <w:r w:rsidRPr="007724D7">
              <w:rPr>
                <w:b/>
                <w:noProof/>
              </w:rPr>
              <w:t>400</w:t>
            </w:r>
          </w:p>
        </w:tc>
        <w:tc>
          <w:tcPr>
            <w:tcW w:w="2551" w:type="dxa"/>
            <w:shd w:val="clear" w:color="auto" w:fill="auto"/>
            <w:vAlign w:val="center"/>
          </w:tcPr>
          <w:p w14:paraId="37E26270" w14:textId="77777777" w:rsidR="00A006A6" w:rsidRPr="00724FA4" w:rsidRDefault="00A006A6" w:rsidP="0018368A">
            <w:pPr>
              <w:spacing w:before="0" w:after="0"/>
              <w:ind w:left="0"/>
              <w:jc w:val="center"/>
              <w:rPr>
                <w:i/>
                <w:noProof/>
                <w:color w:val="5B9BD5" w:themeColor="accent1"/>
              </w:rPr>
            </w:pPr>
            <w:r w:rsidRPr="00724FA4">
              <w:rPr>
                <w:i/>
                <w:noProof/>
                <w:color w:val="5B9BD5" w:themeColor="accent1"/>
              </w:rPr>
              <w:t>Á 100 m bili</w:t>
            </w:r>
          </w:p>
        </w:tc>
      </w:tr>
      <w:tr w:rsidR="00A006A6" w:rsidRPr="007C7813" w14:paraId="5DA27ADC" w14:textId="77777777" w:rsidTr="007724D7">
        <w:tc>
          <w:tcPr>
            <w:tcW w:w="2977" w:type="dxa"/>
            <w:vAlign w:val="center"/>
          </w:tcPr>
          <w:p w14:paraId="7C20D7AD" w14:textId="2CA37430" w:rsidR="00A006A6" w:rsidRPr="007724D7" w:rsidRDefault="00A006A6" w:rsidP="0018368A">
            <w:pPr>
              <w:spacing w:before="0" w:after="0"/>
              <w:ind w:left="0"/>
              <w:rPr>
                <w:b/>
                <w:noProof/>
              </w:rPr>
            </w:pPr>
            <w:r w:rsidRPr="007724D7">
              <w:rPr>
                <w:b/>
                <w:noProof/>
              </w:rPr>
              <w:t>ÁDU</w:t>
            </w:r>
            <w:r w:rsidRPr="0018368A">
              <w:rPr>
                <w:b/>
                <w:noProof/>
                <w:vertAlign w:val="subscript"/>
              </w:rPr>
              <w:t>Þ</w:t>
            </w:r>
            <w:r w:rsidRPr="007724D7">
              <w:rPr>
                <w:b/>
                <w:noProof/>
              </w:rPr>
              <w:t xml:space="preserve"> ≥</w:t>
            </w:r>
            <w:r w:rsidR="004B3AFE">
              <w:rPr>
                <w:b/>
                <w:noProof/>
              </w:rPr>
              <w:t xml:space="preserve"> </w:t>
            </w:r>
            <w:r w:rsidRPr="007724D7">
              <w:rPr>
                <w:b/>
                <w:noProof/>
              </w:rPr>
              <w:t>100</w:t>
            </w:r>
          </w:p>
        </w:tc>
        <w:tc>
          <w:tcPr>
            <w:tcW w:w="2551" w:type="dxa"/>
            <w:shd w:val="clear" w:color="auto" w:fill="auto"/>
            <w:vAlign w:val="center"/>
          </w:tcPr>
          <w:p w14:paraId="12FF0D00" w14:textId="77777777" w:rsidR="00A006A6" w:rsidRPr="00724FA4" w:rsidRDefault="00A006A6" w:rsidP="0018368A">
            <w:pPr>
              <w:spacing w:before="0" w:after="0"/>
              <w:ind w:left="0"/>
              <w:jc w:val="center"/>
              <w:rPr>
                <w:i/>
                <w:noProof/>
                <w:color w:val="5B9BD5" w:themeColor="accent1"/>
              </w:rPr>
            </w:pPr>
            <w:r w:rsidRPr="00724FA4">
              <w:rPr>
                <w:i/>
                <w:noProof/>
                <w:color w:val="5B9BD5" w:themeColor="accent1"/>
              </w:rPr>
              <w:t>Á 300 m bili</w:t>
            </w:r>
          </w:p>
        </w:tc>
      </w:tr>
      <w:tr w:rsidR="00A006A6" w:rsidRPr="007C7813" w14:paraId="28E2D0EA" w14:textId="77777777" w:rsidTr="007724D7">
        <w:tc>
          <w:tcPr>
            <w:tcW w:w="2977" w:type="dxa"/>
            <w:vAlign w:val="center"/>
          </w:tcPr>
          <w:p w14:paraId="3D503D29" w14:textId="15AD174D" w:rsidR="00A006A6" w:rsidRPr="007724D7" w:rsidRDefault="00A006A6" w:rsidP="0018368A">
            <w:pPr>
              <w:spacing w:before="0" w:after="0"/>
              <w:ind w:left="0"/>
              <w:rPr>
                <w:b/>
                <w:noProof/>
              </w:rPr>
            </w:pPr>
            <w:r w:rsidRPr="007724D7">
              <w:rPr>
                <w:b/>
                <w:noProof/>
              </w:rPr>
              <w:t>ÁDU</w:t>
            </w:r>
            <w:r w:rsidRPr="0018368A">
              <w:rPr>
                <w:b/>
                <w:noProof/>
                <w:vertAlign w:val="subscript"/>
              </w:rPr>
              <w:t>Þ</w:t>
            </w:r>
            <w:r w:rsidRPr="007724D7">
              <w:rPr>
                <w:b/>
                <w:noProof/>
              </w:rPr>
              <w:t xml:space="preserve"> &lt;</w:t>
            </w:r>
            <w:r w:rsidR="004B3AFE">
              <w:rPr>
                <w:b/>
                <w:noProof/>
              </w:rPr>
              <w:t xml:space="preserve"> </w:t>
            </w:r>
            <w:r w:rsidRPr="007724D7">
              <w:rPr>
                <w:b/>
                <w:noProof/>
              </w:rPr>
              <w:t>100</w:t>
            </w:r>
          </w:p>
        </w:tc>
        <w:tc>
          <w:tcPr>
            <w:tcW w:w="2551" w:type="dxa"/>
            <w:shd w:val="clear" w:color="auto" w:fill="auto"/>
            <w:vAlign w:val="center"/>
          </w:tcPr>
          <w:p w14:paraId="4A4735AB" w14:textId="77777777" w:rsidR="00A006A6" w:rsidRPr="00724FA4" w:rsidRDefault="00A006A6" w:rsidP="0018368A">
            <w:pPr>
              <w:spacing w:before="0" w:after="0"/>
              <w:ind w:left="0"/>
              <w:jc w:val="center"/>
              <w:rPr>
                <w:i/>
                <w:noProof/>
                <w:color w:val="5B9BD5" w:themeColor="accent1"/>
              </w:rPr>
            </w:pPr>
            <w:r w:rsidRPr="00724FA4">
              <w:rPr>
                <w:i/>
                <w:noProof/>
                <w:color w:val="5B9BD5" w:themeColor="accent1"/>
              </w:rPr>
              <w:t>Á 500 m bili</w:t>
            </w:r>
          </w:p>
        </w:tc>
      </w:tr>
    </w:tbl>
    <w:p w14:paraId="21C2BC16" w14:textId="77777777" w:rsidR="006D43E4" w:rsidRPr="00FC3DE6" w:rsidRDefault="006D43E4" w:rsidP="0000062D">
      <w:pPr>
        <w:rPr>
          <w:rFonts w:cs="Times New Roman"/>
          <w:szCs w:val="24"/>
        </w:rPr>
      </w:pPr>
    </w:p>
    <w:p w14:paraId="46B66970" w14:textId="77777777" w:rsidR="009B46ED" w:rsidRDefault="009B46ED" w:rsidP="009B46ED">
      <w:pPr>
        <w:pStyle w:val="Li-fyrirsagnir"/>
        <w:tabs>
          <w:tab w:val="left" w:pos="708"/>
        </w:tabs>
        <w:ind w:firstLine="0"/>
        <w:rPr>
          <w:sz w:val="24"/>
          <w:szCs w:val="24"/>
        </w:rPr>
      </w:pPr>
      <w:r w:rsidRPr="00FC3DE6">
        <w:rPr>
          <w:sz w:val="24"/>
          <w:szCs w:val="24"/>
        </w:rPr>
        <w:t>e)</w:t>
      </w:r>
      <w:r w:rsidRPr="00FC3DE6">
        <w:rPr>
          <w:sz w:val="24"/>
          <w:szCs w:val="24"/>
        </w:rPr>
        <w:tab/>
        <w:t xml:space="preserve">Nákvæmniskröfur, þolvik </w:t>
      </w:r>
    </w:p>
    <w:p w14:paraId="373A27A3" w14:textId="7A1B4BCF" w:rsidR="00A006A6" w:rsidRPr="00DB2602" w:rsidRDefault="00DB2602" w:rsidP="009B46ED">
      <w:pPr>
        <w:pStyle w:val="abcflokkar"/>
        <w:tabs>
          <w:tab w:val="left" w:pos="1701"/>
        </w:tabs>
        <w:rPr>
          <w:rFonts w:eastAsiaTheme="minorHAnsi" w:cstheme="minorBidi"/>
          <w:noProof/>
          <w:sz w:val="24"/>
          <w:szCs w:val="22"/>
          <w:lang w:eastAsia="zh-CN"/>
        </w:rPr>
      </w:pPr>
      <w:r>
        <w:rPr>
          <w:b/>
          <w:sz w:val="24"/>
          <w:szCs w:val="24"/>
          <w:u w:val="single"/>
        </w:rPr>
        <w:t xml:space="preserve">Leyfð frávik í hæð og lagþykkt. </w:t>
      </w:r>
      <w:r w:rsidR="009B46ED" w:rsidRPr="00DB2602">
        <w:rPr>
          <w:rFonts w:eastAsiaTheme="minorHAnsi" w:cstheme="minorBidi"/>
          <w:noProof/>
          <w:sz w:val="24"/>
          <w:szCs w:val="22"/>
          <w:lang w:eastAsia="zh-CN"/>
        </w:rPr>
        <w:t xml:space="preserve">Velja skal gildi fyrir frávik í hæð og lagþykkt m.t.t. umferðarflokks skv. </w:t>
      </w:r>
      <w:r w:rsidRPr="00DB2602">
        <w:rPr>
          <w:rFonts w:eastAsiaTheme="minorHAnsi" w:cstheme="minorBidi"/>
          <w:noProof/>
          <w:sz w:val="24"/>
          <w:szCs w:val="22"/>
          <w:lang w:eastAsia="zh-CN"/>
        </w:rPr>
        <w:t xml:space="preserve">meðfylgjandi töflu, sbr. </w:t>
      </w:r>
      <w:r w:rsidR="00A006A6" w:rsidRPr="00DB2602">
        <w:rPr>
          <w:rFonts w:eastAsiaTheme="minorHAnsi" w:cstheme="minorBidi"/>
          <w:noProof/>
          <w:sz w:val="24"/>
          <w:szCs w:val="22"/>
          <w:lang w:eastAsia="zh-CN"/>
        </w:rPr>
        <w:t xml:space="preserve">töflu 4-16 í </w:t>
      </w:r>
      <w:r w:rsidRPr="00DB2602">
        <w:rPr>
          <w:rFonts w:eastAsiaTheme="minorHAnsi" w:cstheme="minorBidi"/>
          <w:noProof/>
          <w:sz w:val="24"/>
          <w:szCs w:val="22"/>
          <w:lang w:eastAsia="zh-CN"/>
        </w:rPr>
        <w:t>e</w:t>
      </w:r>
      <w:r>
        <w:rPr>
          <w:rFonts w:eastAsiaTheme="minorHAnsi" w:cstheme="minorBidi"/>
          <w:noProof/>
          <w:sz w:val="24"/>
          <w:szCs w:val="22"/>
          <w:lang w:eastAsia="zh-CN"/>
        </w:rPr>
        <w:t>fnisgæðariti V</w:t>
      </w:r>
      <w:r w:rsidR="00A006A6" w:rsidRPr="00DB2602">
        <w:rPr>
          <w:rFonts w:eastAsiaTheme="minorHAnsi" w:cstheme="minorBidi"/>
          <w:noProof/>
          <w:sz w:val="24"/>
          <w:szCs w:val="22"/>
          <w:lang w:eastAsia="zh-CN"/>
        </w:rPr>
        <w:t>g</w:t>
      </w:r>
      <w:r>
        <w:rPr>
          <w:rFonts w:eastAsiaTheme="minorHAnsi" w:cstheme="minorBidi"/>
          <w:noProof/>
          <w:sz w:val="24"/>
          <w:szCs w:val="22"/>
          <w:lang w:eastAsia="zh-CN"/>
        </w:rPr>
        <w:t>.</w:t>
      </w:r>
    </w:p>
    <w:tbl>
      <w:tblPr>
        <w:tblW w:w="0" w:type="auto"/>
        <w:tblInd w:w="7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3457"/>
        <w:gridCol w:w="1078"/>
        <w:gridCol w:w="1195"/>
        <w:gridCol w:w="1078"/>
        <w:gridCol w:w="1195"/>
      </w:tblGrid>
      <w:tr w:rsidR="00DB2602" w:rsidRPr="00893196" w14:paraId="29F49472" w14:textId="77777777" w:rsidTr="00DB2602">
        <w:trPr>
          <w:trHeight w:val="405"/>
        </w:trPr>
        <w:tc>
          <w:tcPr>
            <w:tcW w:w="3457" w:type="dxa"/>
            <w:vMerge w:val="restart"/>
            <w:tcBorders>
              <w:top w:val="single" w:sz="4" w:space="0" w:color="auto"/>
              <w:left w:val="single" w:sz="4" w:space="0" w:color="auto"/>
              <w:bottom w:val="single" w:sz="4" w:space="0" w:color="auto"/>
              <w:right w:val="single" w:sz="4" w:space="0" w:color="auto"/>
              <w:tr2bl w:val="nil"/>
            </w:tcBorders>
            <w:shd w:val="clear" w:color="auto" w:fill="auto"/>
            <w:vAlign w:val="center"/>
          </w:tcPr>
          <w:p w14:paraId="6F2D4D48" w14:textId="77777777" w:rsidR="00DB2602" w:rsidRPr="00893196" w:rsidRDefault="00DB2602" w:rsidP="00837FA9">
            <w:pPr>
              <w:ind w:left="34"/>
              <w:jc w:val="center"/>
            </w:pPr>
          </w:p>
        </w:tc>
        <w:tc>
          <w:tcPr>
            <w:tcW w:w="0" w:type="auto"/>
            <w:gridSpan w:val="4"/>
            <w:tcBorders>
              <w:left w:val="single" w:sz="4" w:space="0" w:color="auto"/>
            </w:tcBorders>
            <w:shd w:val="clear" w:color="auto" w:fill="auto"/>
            <w:vAlign w:val="center"/>
          </w:tcPr>
          <w:p w14:paraId="37FAC216" w14:textId="77777777" w:rsidR="00DB2602" w:rsidRPr="00893196" w:rsidRDefault="00DB2602" w:rsidP="00837FA9">
            <w:pPr>
              <w:ind w:left="100"/>
              <w:jc w:val="center"/>
              <w:rPr>
                <w:b/>
                <w:noProof/>
              </w:rPr>
            </w:pPr>
            <w:r w:rsidRPr="00893196">
              <w:rPr>
                <w:b/>
                <w:noProof/>
              </w:rPr>
              <w:t>Fjöldi þungra ökutækja, ÁDU</w:t>
            </w:r>
            <w:r w:rsidRPr="00EE08C0">
              <w:rPr>
                <w:b/>
                <w:noProof/>
                <w:vertAlign w:val="subscript"/>
              </w:rPr>
              <w:t>þ</w:t>
            </w:r>
          </w:p>
        </w:tc>
      </w:tr>
      <w:tr w:rsidR="00DB2602" w:rsidRPr="00893196" w14:paraId="3AF99E81" w14:textId="77777777" w:rsidTr="00DB2602">
        <w:trPr>
          <w:trHeight w:val="405"/>
        </w:trPr>
        <w:tc>
          <w:tcPr>
            <w:tcW w:w="3457" w:type="dxa"/>
            <w:vMerge/>
            <w:tcBorders>
              <w:top w:val="nil"/>
              <w:left w:val="single" w:sz="4" w:space="0" w:color="auto"/>
              <w:bottom w:val="single" w:sz="4" w:space="0" w:color="auto"/>
              <w:right w:val="single" w:sz="4" w:space="0" w:color="auto"/>
              <w:tr2bl w:val="nil"/>
            </w:tcBorders>
            <w:shd w:val="clear" w:color="auto" w:fill="auto"/>
            <w:vAlign w:val="center"/>
          </w:tcPr>
          <w:p w14:paraId="26EF93B6" w14:textId="77777777" w:rsidR="00DB2602" w:rsidRPr="00893196" w:rsidRDefault="00DB2602" w:rsidP="00837FA9">
            <w:pPr>
              <w:ind w:left="34"/>
              <w:jc w:val="center"/>
            </w:pPr>
          </w:p>
        </w:tc>
        <w:tc>
          <w:tcPr>
            <w:tcW w:w="0" w:type="auto"/>
            <w:gridSpan w:val="2"/>
            <w:tcBorders>
              <w:left w:val="single" w:sz="4" w:space="0" w:color="auto"/>
            </w:tcBorders>
            <w:shd w:val="clear" w:color="auto" w:fill="auto"/>
            <w:vAlign w:val="center"/>
          </w:tcPr>
          <w:p w14:paraId="50026CBB" w14:textId="77777777" w:rsidR="00DB2602" w:rsidRPr="00893196" w:rsidRDefault="00DB2602" w:rsidP="00837FA9">
            <w:pPr>
              <w:ind w:left="100"/>
              <w:jc w:val="center"/>
              <w:rPr>
                <w:b/>
                <w:noProof/>
              </w:rPr>
            </w:pPr>
            <w:r w:rsidRPr="00893196">
              <w:rPr>
                <w:b/>
                <w:noProof/>
              </w:rPr>
              <w:t>≥100</w:t>
            </w:r>
          </w:p>
        </w:tc>
        <w:tc>
          <w:tcPr>
            <w:tcW w:w="0" w:type="auto"/>
            <w:gridSpan w:val="2"/>
            <w:shd w:val="clear" w:color="auto" w:fill="auto"/>
            <w:vAlign w:val="center"/>
          </w:tcPr>
          <w:p w14:paraId="081223F2" w14:textId="77777777" w:rsidR="00DB2602" w:rsidRPr="00893196" w:rsidRDefault="00DB2602" w:rsidP="00837FA9">
            <w:pPr>
              <w:ind w:left="100"/>
              <w:jc w:val="center"/>
              <w:rPr>
                <w:b/>
                <w:noProof/>
              </w:rPr>
            </w:pPr>
            <w:r w:rsidRPr="00893196">
              <w:rPr>
                <w:b/>
                <w:noProof/>
              </w:rPr>
              <w:t>&lt;100</w:t>
            </w:r>
          </w:p>
        </w:tc>
      </w:tr>
      <w:tr w:rsidR="00DB2602" w:rsidRPr="00893196" w14:paraId="400B842D" w14:textId="77777777" w:rsidTr="00DB2602">
        <w:trPr>
          <w:trHeight w:val="397"/>
        </w:trPr>
        <w:tc>
          <w:tcPr>
            <w:tcW w:w="3457" w:type="dxa"/>
            <w:vMerge/>
            <w:tcBorders>
              <w:top w:val="nil"/>
              <w:left w:val="single" w:sz="4" w:space="0" w:color="auto"/>
              <w:bottom w:val="single" w:sz="4" w:space="0" w:color="auto"/>
              <w:right w:val="single" w:sz="4" w:space="0" w:color="auto"/>
              <w:tr2bl w:val="nil"/>
            </w:tcBorders>
            <w:shd w:val="clear" w:color="auto" w:fill="auto"/>
            <w:vAlign w:val="center"/>
          </w:tcPr>
          <w:p w14:paraId="15429F6C" w14:textId="77777777" w:rsidR="00DB2602" w:rsidRPr="00893196" w:rsidRDefault="00DB2602" w:rsidP="00837FA9">
            <w:pPr>
              <w:ind w:left="34"/>
              <w:jc w:val="center"/>
            </w:pPr>
          </w:p>
        </w:tc>
        <w:tc>
          <w:tcPr>
            <w:tcW w:w="0" w:type="auto"/>
            <w:tcBorders>
              <w:left w:val="single" w:sz="4" w:space="0" w:color="auto"/>
            </w:tcBorders>
            <w:shd w:val="clear" w:color="auto" w:fill="auto"/>
            <w:vAlign w:val="center"/>
          </w:tcPr>
          <w:p w14:paraId="37EA9C92" w14:textId="77777777" w:rsidR="00DB2602" w:rsidRPr="00893196" w:rsidRDefault="00DB2602" w:rsidP="00837FA9">
            <w:pPr>
              <w:spacing w:after="0"/>
              <w:ind w:left="125"/>
              <w:jc w:val="center"/>
            </w:pPr>
            <w:r w:rsidRPr="00893196">
              <w:t>Stök</w:t>
            </w:r>
          </w:p>
          <w:p w14:paraId="3E855891" w14:textId="77777777" w:rsidR="00DB2602" w:rsidRPr="00893196" w:rsidRDefault="00DB2602" w:rsidP="00837FA9">
            <w:pPr>
              <w:spacing w:after="0"/>
              <w:ind w:left="125"/>
              <w:jc w:val="center"/>
            </w:pPr>
            <w:r w:rsidRPr="00893196">
              <w:t>mæling</w:t>
            </w:r>
          </w:p>
        </w:tc>
        <w:tc>
          <w:tcPr>
            <w:tcW w:w="0" w:type="auto"/>
            <w:shd w:val="clear" w:color="auto" w:fill="auto"/>
            <w:vAlign w:val="center"/>
          </w:tcPr>
          <w:p w14:paraId="1CA3901D" w14:textId="77777777" w:rsidR="00DB2602" w:rsidRPr="00893196" w:rsidRDefault="00DB2602" w:rsidP="00837FA9">
            <w:pPr>
              <w:spacing w:after="0"/>
              <w:ind w:left="125"/>
              <w:jc w:val="center"/>
            </w:pPr>
            <w:r w:rsidRPr="00893196">
              <w:t>Meðaltal</w:t>
            </w:r>
          </w:p>
        </w:tc>
        <w:tc>
          <w:tcPr>
            <w:tcW w:w="0" w:type="auto"/>
            <w:shd w:val="clear" w:color="auto" w:fill="auto"/>
            <w:vAlign w:val="center"/>
          </w:tcPr>
          <w:p w14:paraId="49DC6F6B" w14:textId="77777777" w:rsidR="00DB2602" w:rsidRPr="00893196" w:rsidRDefault="00DB2602" w:rsidP="00837FA9">
            <w:pPr>
              <w:spacing w:after="0"/>
              <w:ind w:left="125"/>
              <w:jc w:val="center"/>
            </w:pPr>
            <w:r w:rsidRPr="00893196">
              <w:t>Stök</w:t>
            </w:r>
          </w:p>
          <w:p w14:paraId="28AB2F45" w14:textId="77777777" w:rsidR="00DB2602" w:rsidRPr="00893196" w:rsidRDefault="00DB2602" w:rsidP="00837FA9">
            <w:pPr>
              <w:spacing w:after="0"/>
              <w:ind w:left="125"/>
              <w:jc w:val="center"/>
            </w:pPr>
            <w:r w:rsidRPr="00893196">
              <w:t>mæling</w:t>
            </w:r>
          </w:p>
        </w:tc>
        <w:tc>
          <w:tcPr>
            <w:tcW w:w="0" w:type="auto"/>
            <w:shd w:val="clear" w:color="auto" w:fill="auto"/>
            <w:vAlign w:val="center"/>
          </w:tcPr>
          <w:p w14:paraId="4A4123E9" w14:textId="77777777" w:rsidR="00DB2602" w:rsidRPr="00893196" w:rsidRDefault="00DB2602" w:rsidP="00837FA9">
            <w:pPr>
              <w:spacing w:after="0"/>
              <w:ind w:left="125"/>
              <w:jc w:val="center"/>
              <w:rPr>
                <w:iCs/>
              </w:rPr>
            </w:pPr>
            <w:r w:rsidRPr="00893196">
              <w:rPr>
                <w:iCs/>
              </w:rPr>
              <w:t>Meðaltal</w:t>
            </w:r>
          </w:p>
        </w:tc>
      </w:tr>
      <w:tr w:rsidR="00DB2602" w:rsidRPr="00893196" w14:paraId="4316EDA8" w14:textId="77777777" w:rsidTr="00DB2602">
        <w:trPr>
          <w:trHeight w:val="284"/>
        </w:trPr>
        <w:tc>
          <w:tcPr>
            <w:tcW w:w="3457" w:type="dxa"/>
            <w:tcBorders>
              <w:top w:val="single" w:sz="4" w:space="0" w:color="auto"/>
            </w:tcBorders>
            <w:shd w:val="clear" w:color="auto" w:fill="auto"/>
            <w:vAlign w:val="center"/>
          </w:tcPr>
          <w:p w14:paraId="14DA86B8" w14:textId="3C1C09AC" w:rsidR="00DB2602" w:rsidRPr="00DB2602" w:rsidRDefault="00DB2602" w:rsidP="0018368A">
            <w:pPr>
              <w:spacing w:before="0" w:after="0"/>
              <w:ind w:left="34"/>
              <w:rPr>
                <w:b/>
              </w:rPr>
            </w:pPr>
            <w:r w:rsidRPr="00DB2602">
              <w:rPr>
                <w:b/>
              </w:rPr>
              <w:t>Hámark</w:t>
            </w:r>
            <w:r w:rsidR="00E728D3">
              <w:rPr>
                <w:b/>
              </w:rPr>
              <w:t xml:space="preserve"> </w:t>
            </w:r>
            <w:r w:rsidRPr="00DB2602">
              <w:rPr>
                <w:b/>
              </w:rPr>
              <w:t>frávik</w:t>
            </w:r>
            <w:r w:rsidR="00E728D3">
              <w:rPr>
                <w:b/>
              </w:rPr>
              <w:t>a</w:t>
            </w:r>
            <w:r w:rsidRPr="00DB2602">
              <w:rPr>
                <w:b/>
              </w:rPr>
              <w:t xml:space="preserve"> frá hönnuðu</w:t>
            </w:r>
          </w:p>
          <w:p w14:paraId="1E6F088D" w14:textId="1AABEFAB" w:rsidR="00DB2602" w:rsidRPr="00DB2602" w:rsidRDefault="00DB2602" w:rsidP="0018368A">
            <w:pPr>
              <w:spacing w:before="0" w:after="0"/>
              <w:ind w:left="34"/>
              <w:rPr>
                <w:b/>
              </w:rPr>
            </w:pPr>
            <w:r w:rsidRPr="00DB2602">
              <w:rPr>
                <w:b/>
              </w:rPr>
              <w:t>yfirborði  (mm)</w:t>
            </w:r>
          </w:p>
        </w:tc>
        <w:tc>
          <w:tcPr>
            <w:tcW w:w="0" w:type="auto"/>
            <w:shd w:val="clear" w:color="auto" w:fill="auto"/>
            <w:vAlign w:val="center"/>
          </w:tcPr>
          <w:p w14:paraId="24A7DC8B" w14:textId="437247EF" w:rsidR="00DB2602" w:rsidRPr="00724FA4" w:rsidRDefault="00DB2602" w:rsidP="0018368A">
            <w:pPr>
              <w:spacing w:before="0" w:after="0"/>
              <w:ind w:left="73"/>
              <w:jc w:val="center"/>
              <w:rPr>
                <w:i/>
                <w:color w:val="5B9BD5" w:themeColor="accent1"/>
              </w:rPr>
            </w:pPr>
            <w:r w:rsidRPr="00724FA4">
              <w:rPr>
                <w:i/>
                <w:color w:val="5B9BD5" w:themeColor="accent1"/>
              </w:rPr>
              <w:t>+</w:t>
            </w:r>
            <w:r w:rsidR="00E728D3">
              <w:rPr>
                <w:i/>
                <w:color w:val="5B9BD5" w:themeColor="accent1"/>
              </w:rPr>
              <w:t>30</w:t>
            </w:r>
            <w:r w:rsidRPr="00724FA4">
              <w:rPr>
                <w:i/>
                <w:color w:val="5B9BD5" w:themeColor="accent1"/>
              </w:rPr>
              <w:t>/-3</w:t>
            </w:r>
            <w:r w:rsidR="00E728D3">
              <w:rPr>
                <w:i/>
                <w:color w:val="5B9BD5" w:themeColor="accent1"/>
              </w:rPr>
              <w:t>0</w:t>
            </w:r>
          </w:p>
        </w:tc>
        <w:tc>
          <w:tcPr>
            <w:tcW w:w="0" w:type="auto"/>
            <w:shd w:val="clear" w:color="auto" w:fill="auto"/>
            <w:vAlign w:val="center"/>
          </w:tcPr>
          <w:p w14:paraId="56C499BC" w14:textId="6CD960F9" w:rsidR="00DB2602" w:rsidRPr="00724FA4" w:rsidRDefault="00DB2602" w:rsidP="0018368A">
            <w:pPr>
              <w:spacing w:before="0" w:after="0"/>
              <w:ind w:left="73"/>
              <w:jc w:val="center"/>
              <w:rPr>
                <w:i/>
                <w:color w:val="5B9BD5" w:themeColor="accent1"/>
              </w:rPr>
            </w:pPr>
            <w:r w:rsidRPr="00724FA4">
              <w:rPr>
                <w:i/>
                <w:color w:val="5B9BD5" w:themeColor="accent1"/>
              </w:rPr>
              <w:t>+7/-</w:t>
            </w:r>
            <w:r w:rsidR="0025522A">
              <w:rPr>
                <w:i/>
                <w:color w:val="5B9BD5" w:themeColor="accent1"/>
              </w:rPr>
              <w:t>7</w:t>
            </w:r>
          </w:p>
        </w:tc>
        <w:tc>
          <w:tcPr>
            <w:tcW w:w="0" w:type="auto"/>
            <w:shd w:val="clear" w:color="auto" w:fill="auto"/>
            <w:vAlign w:val="center"/>
          </w:tcPr>
          <w:p w14:paraId="4F4AA7F3" w14:textId="77777777" w:rsidR="00DB2602" w:rsidRPr="00724FA4" w:rsidRDefault="00DB2602" w:rsidP="0018368A">
            <w:pPr>
              <w:spacing w:before="0" w:after="0"/>
              <w:ind w:left="73"/>
              <w:jc w:val="center"/>
              <w:rPr>
                <w:i/>
                <w:color w:val="5B9BD5" w:themeColor="accent1"/>
              </w:rPr>
            </w:pPr>
            <w:r w:rsidRPr="00724FA4">
              <w:rPr>
                <w:i/>
                <w:color w:val="5B9BD5" w:themeColor="accent1"/>
              </w:rPr>
              <w:t>+50/-50</w:t>
            </w:r>
          </w:p>
        </w:tc>
        <w:tc>
          <w:tcPr>
            <w:tcW w:w="0" w:type="auto"/>
            <w:shd w:val="clear" w:color="auto" w:fill="auto"/>
            <w:vAlign w:val="center"/>
          </w:tcPr>
          <w:p w14:paraId="7E19E945" w14:textId="77777777" w:rsidR="00DB2602" w:rsidRPr="00724FA4" w:rsidRDefault="00DB2602" w:rsidP="0018368A">
            <w:pPr>
              <w:spacing w:before="0" w:after="0"/>
              <w:ind w:left="73"/>
              <w:jc w:val="center"/>
              <w:rPr>
                <w:i/>
                <w:iCs/>
                <w:color w:val="5B9BD5" w:themeColor="accent1"/>
              </w:rPr>
            </w:pPr>
            <w:r w:rsidRPr="00724FA4">
              <w:rPr>
                <w:i/>
                <w:iCs/>
                <w:color w:val="5B9BD5" w:themeColor="accent1"/>
              </w:rPr>
              <w:t>+20/-25</w:t>
            </w:r>
          </w:p>
        </w:tc>
      </w:tr>
      <w:tr w:rsidR="00DB2602" w:rsidRPr="00893196" w14:paraId="753B720F" w14:textId="77777777" w:rsidTr="00DB2602">
        <w:trPr>
          <w:trHeight w:val="284"/>
        </w:trPr>
        <w:tc>
          <w:tcPr>
            <w:tcW w:w="3457" w:type="dxa"/>
            <w:shd w:val="clear" w:color="auto" w:fill="auto"/>
            <w:vAlign w:val="center"/>
          </w:tcPr>
          <w:p w14:paraId="61A82DF4" w14:textId="123E72AB" w:rsidR="00DB2602" w:rsidRPr="00DB2602" w:rsidRDefault="00DB2602" w:rsidP="0018368A">
            <w:pPr>
              <w:spacing w:before="0" w:after="0"/>
              <w:ind w:left="34"/>
              <w:rPr>
                <w:b/>
                <w:iCs/>
              </w:rPr>
            </w:pPr>
            <w:r w:rsidRPr="00DB2602">
              <w:rPr>
                <w:b/>
                <w:iCs/>
              </w:rPr>
              <w:t>Hámark</w:t>
            </w:r>
            <w:r w:rsidR="00E728D3">
              <w:rPr>
                <w:b/>
                <w:iCs/>
              </w:rPr>
              <w:t xml:space="preserve"> </w:t>
            </w:r>
            <w:r w:rsidRPr="00DB2602">
              <w:rPr>
                <w:b/>
                <w:iCs/>
              </w:rPr>
              <w:t>frávik</w:t>
            </w:r>
            <w:r w:rsidR="00E728D3">
              <w:rPr>
                <w:b/>
                <w:iCs/>
              </w:rPr>
              <w:t>a</w:t>
            </w:r>
            <w:r w:rsidRPr="00DB2602">
              <w:rPr>
                <w:b/>
                <w:iCs/>
              </w:rPr>
              <w:t xml:space="preserve"> frá hannaðri</w:t>
            </w:r>
          </w:p>
          <w:p w14:paraId="0BF7E760" w14:textId="00C1D19B" w:rsidR="00DB2602" w:rsidRPr="00DB2602" w:rsidRDefault="00DB2602" w:rsidP="0018368A">
            <w:pPr>
              <w:spacing w:before="0" w:after="0"/>
              <w:ind w:left="34"/>
              <w:rPr>
                <w:b/>
                <w:iCs/>
              </w:rPr>
            </w:pPr>
            <w:r w:rsidRPr="00DB2602">
              <w:rPr>
                <w:b/>
                <w:iCs/>
              </w:rPr>
              <w:t>lagþykkt (%)</w:t>
            </w:r>
          </w:p>
        </w:tc>
        <w:tc>
          <w:tcPr>
            <w:tcW w:w="0" w:type="auto"/>
            <w:shd w:val="clear" w:color="auto" w:fill="auto"/>
            <w:vAlign w:val="center"/>
          </w:tcPr>
          <w:p w14:paraId="4073F969" w14:textId="77777777" w:rsidR="00DB2602" w:rsidRPr="00724FA4" w:rsidRDefault="00DB2602" w:rsidP="0018368A">
            <w:pPr>
              <w:spacing w:before="0" w:after="0"/>
              <w:ind w:left="73"/>
              <w:jc w:val="center"/>
              <w:rPr>
                <w:i/>
                <w:iCs/>
                <w:color w:val="5B9BD5" w:themeColor="accent1"/>
              </w:rPr>
            </w:pPr>
            <w:r w:rsidRPr="00724FA4">
              <w:rPr>
                <w:i/>
                <w:iCs/>
                <w:color w:val="5B9BD5" w:themeColor="accent1"/>
              </w:rPr>
              <w:t>+20/-15</w:t>
            </w:r>
          </w:p>
        </w:tc>
        <w:tc>
          <w:tcPr>
            <w:tcW w:w="0" w:type="auto"/>
            <w:shd w:val="clear" w:color="auto" w:fill="auto"/>
            <w:vAlign w:val="center"/>
          </w:tcPr>
          <w:p w14:paraId="3C33F914" w14:textId="77777777" w:rsidR="00DB2602" w:rsidRPr="00724FA4" w:rsidRDefault="00DB2602" w:rsidP="0018368A">
            <w:pPr>
              <w:spacing w:before="0" w:after="0"/>
              <w:ind w:left="73"/>
              <w:jc w:val="center"/>
              <w:rPr>
                <w:i/>
                <w:iCs/>
                <w:color w:val="5B9BD5" w:themeColor="accent1"/>
              </w:rPr>
            </w:pPr>
            <w:r w:rsidRPr="00724FA4">
              <w:rPr>
                <w:i/>
                <w:iCs/>
                <w:color w:val="5B9BD5" w:themeColor="accent1"/>
              </w:rPr>
              <w:t>/-5</w:t>
            </w:r>
          </w:p>
        </w:tc>
        <w:tc>
          <w:tcPr>
            <w:tcW w:w="0" w:type="auto"/>
            <w:shd w:val="clear" w:color="auto" w:fill="auto"/>
            <w:vAlign w:val="center"/>
          </w:tcPr>
          <w:p w14:paraId="30E73621" w14:textId="77777777" w:rsidR="00DB2602" w:rsidRPr="00724FA4" w:rsidRDefault="00DB2602" w:rsidP="0018368A">
            <w:pPr>
              <w:spacing w:before="0" w:after="0"/>
              <w:ind w:left="73"/>
              <w:jc w:val="center"/>
              <w:rPr>
                <w:i/>
                <w:iCs/>
                <w:color w:val="5B9BD5" w:themeColor="accent1"/>
              </w:rPr>
            </w:pPr>
            <w:r w:rsidRPr="00724FA4">
              <w:rPr>
                <w:i/>
                <w:iCs/>
                <w:color w:val="5B9BD5" w:themeColor="accent1"/>
              </w:rPr>
              <w:t>+30/-20</w:t>
            </w:r>
          </w:p>
        </w:tc>
        <w:tc>
          <w:tcPr>
            <w:tcW w:w="0" w:type="auto"/>
            <w:shd w:val="clear" w:color="auto" w:fill="auto"/>
            <w:vAlign w:val="center"/>
          </w:tcPr>
          <w:p w14:paraId="31145CDE" w14:textId="77777777" w:rsidR="00DB2602" w:rsidRPr="00724FA4" w:rsidRDefault="00DB2602" w:rsidP="0018368A">
            <w:pPr>
              <w:spacing w:before="0" w:after="0"/>
              <w:ind w:left="73"/>
              <w:jc w:val="center"/>
              <w:rPr>
                <w:i/>
                <w:iCs/>
                <w:color w:val="5B9BD5" w:themeColor="accent1"/>
              </w:rPr>
            </w:pPr>
            <w:r w:rsidRPr="00724FA4">
              <w:rPr>
                <w:i/>
                <w:iCs/>
                <w:color w:val="5B9BD5" w:themeColor="accent1"/>
              </w:rPr>
              <w:t>/-10</w:t>
            </w:r>
          </w:p>
        </w:tc>
      </w:tr>
    </w:tbl>
    <w:p w14:paraId="2B6A4483" w14:textId="77777777" w:rsidR="00DB2602" w:rsidRDefault="00DB2602" w:rsidP="00DB2602"/>
    <w:p w14:paraId="5EF7D889" w14:textId="0E68F3B1" w:rsidR="009B46ED" w:rsidRPr="00FC3DE6" w:rsidRDefault="00A006A6" w:rsidP="00DB2602">
      <w:pPr>
        <w:pStyle w:val="Li-fyrirsagnir"/>
        <w:tabs>
          <w:tab w:val="left" w:pos="708"/>
        </w:tabs>
        <w:ind w:firstLine="0"/>
        <w:rPr>
          <w:sz w:val="24"/>
          <w:szCs w:val="24"/>
        </w:rPr>
      </w:pPr>
      <w:r w:rsidRPr="00DB2602">
        <w:rPr>
          <w:sz w:val="24"/>
          <w:szCs w:val="24"/>
        </w:rPr>
        <w:t>f)</w:t>
      </w:r>
      <w:r w:rsidR="00DB2602">
        <w:rPr>
          <w:sz w:val="24"/>
          <w:szCs w:val="24"/>
        </w:rPr>
        <w:tab/>
      </w:r>
      <w:r w:rsidRPr="00DB2602">
        <w:rPr>
          <w:sz w:val="24"/>
          <w:szCs w:val="24"/>
        </w:rPr>
        <w:t>Uppgjör, mæli</w:t>
      </w:r>
      <w:r w:rsidR="00485C94" w:rsidRPr="00DB2602">
        <w:rPr>
          <w:sz w:val="24"/>
          <w:szCs w:val="24"/>
        </w:rPr>
        <w:t>einingar</w:t>
      </w:r>
    </w:p>
    <w:bookmarkEnd w:id="0"/>
    <w:p w14:paraId="0184DE69" w14:textId="3262F75A" w:rsidR="00D12115" w:rsidRPr="00FC3DE6" w:rsidRDefault="00DB2602" w:rsidP="00DE5309">
      <w:pPr>
        <w:rPr>
          <w:rFonts w:cs="Times New Roman"/>
          <w:szCs w:val="24"/>
        </w:rPr>
      </w:pPr>
      <w:r w:rsidRPr="00DB2602">
        <w:rPr>
          <w:rFonts w:eastAsia="Times New Roman" w:cs="Times New Roman"/>
          <w:b/>
          <w:szCs w:val="24"/>
          <w:u w:val="single"/>
        </w:rPr>
        <w:t>Uppgjör og mælieining</w:t>
      </w:r>
      <w:r w:rsidRPr="00FB18E6">
        <w:rPr>
          <w:noProof/>
          <w:szCs w:val="24"/>
        </w:rPr>
        <w:t xml:space="preserve"> skal vera samkvæmt þeim verkþætti sem valinn er úr verkþáttaskrá</w:t>
      </w:r>
      <w:r>
        <w:rPr>
          <w:noProof/>
          <w:szCs w:val="24"/>
        </w:rPr>
        <w:t>.</w:t>
      </w:r>
      <w:r w:rsidRPr="00FB18E6">
        <w:rPr>
          <w:szCs w:val="24"/>
        </w:rPr>
        <w:t xml:space="preserve"> </w:t>
      </w:r>
    </w:p>
    <w:sectPr w:rsidR="00D12115" w:rsidRPr="00FC3DE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5900F" w14:textId="77777777" w:rsidR="00ED305F" w:rsidRDefault="00ED305F" w:rsidP="00694A4E">
      <w:pPr>
        <w:spacing w:before="0" w:after="0"/>
      </w:pPr>
      <w:r>
        <w:separator/>
      </w:r>
    </w:p>
  </w:endnote>
  <w:endnote w:type="continuationSeparator" w:id="0">
    <w:p w14:paraId="097BF6BE" w14:textId="77777777" w:rsidR="00ED305F" w:rsidRDefault="00ED305F" w:rsidP="00694A4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371B3" w14:textId="77777777" w:rsidR="008D24AF" w:rsidRDefault="008D24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4342753"/>
      <w:docPartObj>
        <w:docPartGallery w:val="Page Numbers (Bottom of Page)"/>
        <w:docPartUnique/>
      </w:docPartObj>
    </w:sdtPr>
    <w:sdtEndPr>
      <w:rPr>
        <w:noProof/>
        <w:color w:val="auto"/>
      </w:rPr>
    </w:sdtEndPr>
    <w:sdtContent>
      <w:p w14:paraId="5160C1D1" w14:textId="5E0EB637" w:rsidR="00A51490" w:rsidRPr="00A51490" w:rsidRDefault="00A51490">
        <w:pPr>
          <w:pStyle w:val="Footer"/>
          <w:jc w:val="center"/>
          <w:rPr>
            <w:color w:val="auto"/>
          </w:rPr>
        </w:pPr>
        <w:r w:rsidRPr="00A51490">
          <w:rPr>
            <w:color w:val="auto"/>
          </w:rPr>
          <w:fldChar w:fldCharType="begin"/>
        </w:r>
        <w:r w:rsidRPr="00A51490">
          <w:rPr>
            <w:color w:val="auto"/>
          </w:rPr>
          <w:instrText xml:space="preserve"> PAGE   \* MERGEFORMAT </w:instrText>
        </w:r>
        <w:r w:rsidRPr="00A51490">
          <w:rPr>
            <w:color w:val="auto"/>
          </w:rPr>
          <w:fldChar w:fldCharType="separate"/>
        </w:r>
        <w:r w:rsidR="008D24AF">
          <w:rPr>
            <w:noProof/>
            <w:color w:val="auto"/>
          </w:rPr>
          <w:t>1</w:t>
        </w:r>
        <w:r w:rsidRPr="00A51490">
          <w:rPr>
            <w:noProof/>
            <w:color w:val="auto"/>
          </w:rPr>
          <w:fldChar w:fldCharType="end"/>
        </w:r>
      </w:p>
    </w:sdtContent>
  </w:sdt>
  <w:p w14:paraId="6C728A72" w14:textId="77777777" w:rsidR="00A51490" w:rsidRDefault="00A514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1A730" w14:textId="77777777" w:rsidR="008D24AF" w:rsidRDefault="008D2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95BAF" w14:textId="77777777" w:rsidR="00ED305F" w:rsidRDefault="00ED305F" w:rsidP="00694A4E">
      <w:pPr>
        <w:spacing w:before="0" w:after="0"/>
      </w:pPr>
      <w:r>
        <w:separator/>
      </w:r>
    </w:p>
  </w:footnote>
  <w:footnote w:type="continuationSeparator" w:id="0">
    <w:p w14:paraId="18DA4003" w14:textId="77777777" w:rsidR="00ED305F" w:rsidRDefault="00ED305F" w:rsidP="00694A4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7CFD9" w14:textId="77777777" w:rsidR="008D24AF" w:rsidRDefault="008D24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318D3" w14:textId="78CD34CF" w:rsidR="00A51490" w:rsidRDefault="00A51490">
    <w:pPr>
      <w:pStyle w:val="Header"/>
      <w:rPr>
        <w:color w:val="auto"/>
      </w:rPr>
    </w:pPr>
    <w:r w:rsidRPr="00A51490">
      <w:rPr>
        <w:color w:val="auto"/>
      </w:rPr>
      <w:t>Vegagerðin</w:t>
    </w:r>
    <w:r w:rsidRPr="00A51490">
      <w:rPr>
        <w:color w:val="auto"/>
      </w:rPr>
      <w:ptab w:relativeTo="margin" w:alignment="center" w:leader="none"/>
    </w:r>
    <w:r w:rsidRPr="00A51490">
      <w:rPr>
        <w:color w:val="auto"/>
      </w:rPr>
      <w:t>Verklýsing - leiðbeining</w:t>
    </w:r>
    <w:r w:rsidRPr="00A51490">
      <w:rPr>
        <w:color w:val="auto"/>
      </w:rPr>
      <w:ptab w:relativeTo="margin" w:alignment="right" w:leader="none"/>
    </w:r>
    <w:r w:rsidRPr="00A51490">
      <w:rPr>
        <w:color w:val="auto"/>
      </w:rPr>
      <w:t>0.</w:t>
    </w:r>
    <w:r w:rsidR="000F3A04">
      <w:rPr>
        <w:color w:val="auto"/>
      </w:rPr>
      <w:t>0</w:t>
    </w:r>
    <w:r w:rsidR="008D24AF">
      <w:rPr>
        <w:color w:val="auto"/>
      </w:rPr>
      <w:t>2</w:t>
    </w:r>
    <w:r w:rsidRPr="00A51490">
      <w:rPr>
        <w:color w:val="auto"/>
      </w:rPr>
      <w:t>.201</w:t>
    </w:r>
    <w:r w:rsidR="000F3A04">
      <w:rPr>
        <w:color w:val="auto"/>
      </w:rPr>
      <w:t>9</w:t>
    </w:r>
  </w:p>
  <w:p w14:paraId="67EE6A57" w14:textId="67FAB0DC" w:rsidR="00C6580C" w:rsidRPr="00C6580C" w:rsidRDefault="00C6580C" w:rsidP="00C6580C">
    <w:pPr>
      <w:pStyle w:val="Header"/>
      <w:jc w:val="center"/>
      <w:rPr>
        <w:color w:val="auto"/>
      </w:rPr>
    </w:pPr>
    <w:r w:rsidRPr="00C6580C">
      <w:rPr>
        <w:color w:val="auto"/>
      </w:rPr>
      <w:t>SNI-3401</w:t>
    </w:r>
    <w:r>
      <w:rPr>
        <w:color w:val="auto"/>
      </w:rPr>
      <w:t>, 52a</w:t>
    </w:r>
  </w:p>
  <w:p w14:paraId="00EDE020" w14:textId="77777777" w:rsidR="00C6580C" w:rsidRPr="00A51490" w:rsidRDefault="00C6580C">
    <w:pPr>
      <w:pStyle w:val="Header"/>
      <w:rPr>
        <w:color w:val="aut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9104B" w14:textId="77777777" w:rsidR="008D24AF" w:rsidRDefault="008D24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B0006B"/>
    <w:multiLevelType w:val="hybridMultilevel"/>
    <w:tmpl w:val="21D2FB78"/>
    <w:lvl w:ilvl="0" w:tplc="273EE9E8">
      <w:start w:val="1"/>
      <w:numFmt w:val="lowerLetter"/>
      <w:lvlText w:val="%1)"/>
      <w:lvlJc w:val="left"/>
      <w:pPr>
        <w:ind w:left="1134" w:hanging="360"/>
      </w:pPr>
    </w:lvl>
    <w:lvl w:ilvl="1" w:tplc="040F0019">
      <w:start w:val="1"/>
      <w:numFmt w:val="lowerLetter"/>
      <w:lvlText w:val="%2."/>
      <w:lvlJc w:val="left"/>
      <w:pPr>
        <w:ind w:left="1854" w:hanging="360"/>
      </w:pPr>
    </w:lvl>
    <w:lvl w:ilvl="2" w:tplc="040F001B">
      <w:start w:val="1"/>
      <w:numFmt w:val="lowerRoman"/>
      <w:lvlText w:val="%3."/>
      <w:lvlJc w:val="right"/>
      <w:pPr>
        <w:ind w:left="2574" w:hanging="180"/>
      </w:pPr>
    </w:lvl>
    <w:lvl w:ilvl="3" w:tplc="040F000F">
      <w:start w:val="1"/>
      <w:numFmt w:val="decimal"/>
      <w:lvlText w:val="%4."/>
      <w:lvlJc w:val="left"/>
      <w:pPr>
        <w:ind w:left="3294" w:hanging="360"/>
      </w:pPr>
    </w:lvl>
    <w:lvl w:ilvl="4" w:tplc="040F0019">
      <w:start w:val="1"/>
      <w:numFmt w:val="lowerLetter"/>
      <w:lvlText w:val="%5."/>
      <w:lvlJc w:val="left"/>
      <w:pPr>
        <w:ind w:left="4014" w:hanging="360"/>
      </w:pPr>
    </w:lvl>
    <w:lvl w:ilvl="5" w:tplc="040F001B">
      <w:start w:val="1"/>
      <w:numFmt w:val="lowerRoman"/>
      <w:lvlText w:val="%6."/>
      <w:lvlJc w:val="right"/>
      <w:pPr>
        <w:ind w:left="4734" w:hanging="180"/>
      </w:pPr>
    </w:lvl>
    <w:lvl w:ilvl="6" w:tplc="040F000F">
      <w:start w:val="1"/>
      <w:numFmt w:val="decimal"/>
      <w:lvlText w:val="%7."/>
      <w:lvlJc w:val="left"/>
      <w:pPr>
        <w:ind w:left="5454" w:hanging="360"/>
      </w:pPr>
    </w:lvl>
    <w:lvl w:ilvl="7" w:tplc="040F0019">
      <w:start w:val="1"/>
      <w:numFmt w:val="lowerLetter"/>
      <w:lvlText w:val="%8."/>
      <w:lvlJc w:val="left"/>
      <w:pPr>
        <w:ind w:left="6174" w:hanging="360"/>
      </w:pPr>
    </w:lvl>
    <w:lvl w:ilvl="8" w:tplc="040F001B">
      <w:start w:val="1"/>
      <w:numFmt w:val="lowerRoman"/>
      <w:lvlText w:val="%9."/>
      <w:lvlJc w:val="right"/>
      <w:pPr>
        <w:ind w:left="6894" w:hanging="180"/>
      </w:pPr>
    </w:lvl>
  </w:abstractNum>
  <w:abstractNum w:abstractNumId="1" w15:restartNumberingAfterBreak="0">
    <w:nsid w:val="458C5DB9"/>
    <w:multiLevelType w:val="hybridMultilevel"/>
    <w:tmpl w:val="B148B76C"/>
    <w:lvl w:ilvl="0" w:tplc="F0382C58">
      <w:start w:val="1"/>
      <w:numFmt w:val="decimal"/>
      <w:lvlText w:val="%1."/>
      <w:lvlJc w:val="left"/>
      <w:pPr>
        <w:ind w:left="1211" w:hanging="360"/>
      </w:pPr>
      <w:rPr>
        <w:rFonts w:eastAsia="Times New Roman" w:cs="Times New Roman" w:hint="default"/>
        <w:b/>
        <w:u w:val="single"/>
      </w:rPr>
    </w:lvl>
    <w:lvl w:ilvl="1" w:tplc="040F0019" w:tentative="1">
      <w:start w:val="1"/>
      <w:numFmt w:val="lowerLetter"/>
      <w:lvlText w:val="%2."/>
      <w:lvlJc w:val="left"/>
      <w:pPr>
        <w:ind w:left="1931" w:hanging="360"/>
      </w:pPr>
    </w:lvl>
    <w:lvl w:ilvl="2" w:tplc="040F001B" w:tentative="1">
      <w:start w:val="1"/>
      <w:numFmt w:val="lowerRoman"/>
      <w:lvlText w:val="%3."/>
      <w:lvlJc w:val="right"/>
      <w:pPr>
        <w:ind w:left="2651" w:hanging="180"/>
      </w:pPr>
    </w:lvl>
    <w:lvl w:ilvl="3" w:tplc="040F000F" w:tentative="1">
      <w:start w:val="1"/>
      <w:numFmt w:val="decimal"/>
      <w:lvlText w:val="%4."/>
      <w:lvlJc w:val="left"/>
      <w:pPr>
        <w:ind w:left="3371" w:hanging="360"/>
      </w:pPr>
    </w:lvl>
    <w:lvl w:ilvl="4" w:tplc="040F0019" w:tentative="1">
      <w:start w:val="1"/>
      <w:numFmt w:val="lowerLetter"/>
      <w:lvlText w:val="%5."/>
      <w:lvlJc w:val="left"/>
      <w:pPr>
        <w:ind w:left="4091" w:hanging="360"/>
      </w:pPr>
    </w:lvl>
    <w:lvl w:ilvl="5" w:tplc="040F001B" w:tentative="1">
      <w:start w:val="1"/>
      <w:numFmt w:val="lowerRoman"/>
      <w:lvlText w:val="%6."/>
      <w:lvlJc w:val="right"/>
      <w:pPr>
        <w:ind w:left="4811" w:hanging="180"/>
      </w:pPr>
    </w:lvl>
    <w:lvl w:ilvl="6" w:tplc="040F000F" w:tentative="1">
      <w:start w:val="1"/>
      <w:numFmt w:val="decimal"/>
      <w:lvlText w:val="%7."/>
      <w:lvlJc w:val="left"/>
      <w:pPr>
        <w:ind w:left="5531" w:hanging="360"/>
      </w:pPr>
    </w:lvl>
    <w:lvl w:ilvl="7" w:tplc="040F0019" w:tentative="1">
      <w:start w:val="1"/>
      <w:numFmt w:val="lowerLetter"/>
      <w:lvlText w:val="%8."/>
      <w:lvlJc w:val="left"/>
      <w:pPr>
        <w:ind w:left="6251" w:hanging="360"/>
      </w:pPr>
    </w:lvl>
    <w:lvl w:ilvl="8" w:tplc="040F001B" w:tentative="1">
      <w:start w:val="1"/>
      <w:numFmt w:val="lowerRoman"/>
      <w:lvlText w:val="%9."/>
      <w:lvlJc w:val="right"/>
      <w:pPr>
        <w:ind w:left="6971" w:hanging="180"/>
      </w:pPr>
    </w:lvl>
  </w:abstractNum>
  <w:abstractNum w:abstractNumId="2" w15:restartNumberingAfterBreak="0">
    <w:nsid w:val="4A5F61C0"/>
    <w:multiLevelType w:val="multilevel"/>
    <w:tmpl w:val="A23C6F6C"/>
    <w:lvl w:ilvl="0">
      <w:start w:val="4"/>
      <w:numFmt w:val="decimal"/>
      <w:lvlText w:val="%1"/>
      <w:lvlJc w:val="left"/>
      <w:pPr>
        <w:tabs>
          <w:tab w:val="num" w:pos="432"/>
        </w:tabs>
        <w:ind w:left="432" w:hanging="432"/>
      </w:pPr>
      <w:rPr>
        <w:rFonts w:hint="default"/>
      </w:rPr>
    </w:lvl>
    <w:lvl w:ilvl="1">
      <w:start w:val="1"/>
      <w:numFmt w:val="decimal"/>
      <w:lvlText w:val="%1.%2"/>
      <w:lvlJc w:val="left"/>
      <w:pPr>
        <w:tabs>
          <w:tab w:val="num" w:pos="718"/>
        </w:tabs>
        <w:ind w:left="718"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67D35077"/>
    <w:multiLevelType w:val="hybridMultilevel"/>
    <w:tmpl w:val="3788C658"/>
    <w:lvl w:ilvl="0" w:tplc="08090001">
      <w:start w:val="1"/>
      <w:numFmt w:val="bullet"/>
      <w:lvlText w:val=""/>
      <w:lvlJc w:val="left"/>
      <w:pPr>
        <w:ind w:left="1692" w:hanging="360"/>
      </w:pPr>
      <w:rPr>
        <w:rFonts w:ascii="Symbol" w:hAnsi="Symbol" w:hint="default"/>
      </w:rPr>
    </w:lvl>
    <w:lvl w:ilvl="1" w:tplc="08090003" w:tentative="1">
      <w:start w:val="1"/>
      <w:numFmt w:val="bullet"/>
      <w:lvlText w:val="o"/>
      <w:lvlJc w:val="left"/>
      <w:pPr>
        <w:ind w:left="2412" w:hanging="360"/>
      </w:pPr>
      <w:rPr>
        <w:rFonts w:ascii="Courier New" w:hAnsi="Courier New" w:cs="Courier New" w:hint="default"/>
      </w:rPr>
    </w:lvl>
    <w:lvl w:ilvl="2" w:tplc="08090005" w:tentative="1">
      <w:start w:val="1"/>
      <w:numFmt w:val="bullet"/>
      <w:lvlText w:val=""/>
      <w:lvlJc w:val="left"/>
      <w:pPr>
        <w:ind w:left="3132" w:hanging="360"/>
      </w:pPr>
      <w:rPr>
        <w:rFonts w:ascii="Wingdings" w:hAnsi="Wingdings" w:hint="default"/>
      </w:rPr>
    </w:lvl>
    <w:lvl w:ilvl="3" w:tplc="08090001" w:tentative="1">
      <w:start w:val="1"/>
      <w:numFmt w:val="bullet"/>
      <w:lvlText w:val=""/>
      <w:lvlJc w:val="left"/>
      <w:pPr>
        <w:ind w:left="3852" w:hanging="360"/>
      </w:pPr>
      <w:rPr>
        <w:rFonts w:ascii="Symbol" w:hAnsi="Symbol" w:hint="default"/>
      </w:rPr>
    </w:lvl>
    <w:lvl w:ilvl="4" w:tplc="08090003" w:tentative="1">
      <w:start w:val="1"/>
      <w:numFmt w:val="bullet"/>
      <w:lvlText w:val="o"/>
      <w:lvlJc w:val="left"/>
      <w:pPr>
        <w:ind w:left="4572" w:hanging="360"/>
      </w:pPr>
      <w:rPr>
        <w:rFonts w:ascii="Courier New" w:hAnsi="Courier New" w:cs="Courier New" w:hint="default"/>
      </w:rPr>
    </w:lvl>
    <w:lvl w:ilvl="5" w:tplc="08090005" w:tentative="1">
      <w:start w:val="1"/>
      <w:numFmt w:val="bullet"/>
      <w:lvlText w:val=""/>
      <w:lvlJc w:val="left"/>
      <w:pPr>
        <w:ind w:left="5292" w:hanging="360"/>
      </w:pPr>
      <w:rPr>
        <w:rFonts w:ascii="Wingdings" w:hAnsi="Wingdings" w:hint="default"/>
      </w:rPr>
    </w:lvl>
    <w:lvl w:ilvl="6" w:tplc="08090001" w:tentative="1">
      <w:start w:val="1"/>
      <w:numFmt w:val="bullet"/>
      <w:lvlText w:val=""/>
      <w:lvlJc w:val="left"/>
      <w:pPr>
        <w:ind w:left="6012" w:hanging="360"/>
      </w:pPr>
      <w:rPr>
        <w:rFonts w:ascii="Symbol" w:hAnsi="Symbol" w:hint="default"/>
      </w:rPr>
    </w:lvl>
    <w:lvl w:ilvl="7" w:tplc="08090003" w:tentative="1">
      <w:start w:val="1"/>
      <w:numFmt w:val="bullet"/>
      <w:lvlText w:val="o"/>
      <w:lvlJc w:val="left"/>
      <w:pPr>
        <w:ind w:left="6732" w:hanging="360"/>
      </w:pPr>
      <w:rPr>
        <w:rFonts w:ascii="Courier New" w:hAnsi="Courier New" w:cs="Courier New" w:hint="default"/>
      </w:rPr>
    </w:lvl>
    <w:lvl w:ilvl="8" w:tplc="08090005" w:tentative="1">
      <w:start w:val="1"/>
      <w:numFmt w:val="bullet"/>
      <w:lvlText w:val=""/>
      <w:lvlJc w:val="left"/>
      <w:pPr>
        <w:ind w:left="7452" w:hanging="360"/>
      </w:pPr>
      <w:rPr>
        <w:rFonts w:ascii="Wingdings" w:hAnsi="Wingdings" w:hint="default"/>
      </w:rPr>
    </w:lvl>
  </w:abstractNum>
  <w:abstractNum w:abstractNumId="4" w15:restartNumberingAfterBreak="0">
    <w:nsid w:val="6F781E0C"/>
    <w:multiLevelType w:val="hybridMultilevel"/>
    <w:tmpl w:val="AEB84396"/>
    <w:lvl w:ilvl="0" w:tplc="F1F616A2">
      <w:start w:val="1"/>
      <w:numFmt w:val="decimal"/>
      <w:lvlText w:val="%1."/>
      <w:lvlJc w:val="left"/>
      <w:pPr>
        <w:ind w:left="1211" w:hanging="360"/>
      </w:pPr>
      <w:rPr>
        <w:rFonts w:hint="default"/>
      </w:rPr>
    </w:lvl>
    <w:lvl w:ilvl="1" w:tplc="040F0019" w:tentative="1">
      <w:start w:val="1"/>
      <w:numFmt w:val="lowerLetter"/>
      <w:lvlText w:val="%2."/>
      <w:lvlJc w:val="left"/>
      <w:pPr>
        <w:ind w:left="1931" w:hanging="360"/>
      </w:pPr>
    </w:lvl>
    <w:lvl w:ilvl="2" w:tplc="040F001B" w:tentative="1">
      <w:start w:val="1"/>
      <w:numFmt w:val="lowerRoman"/>
      <w:lvlText w:val="%3."/>
      <w:lvlJc w:val="right"/>
      <w:pPr>
        <w:ind w:left="2651" w:hanging="180"/>
      </w:pPr>
    </w:lvl>
    <w:lvl w:ilvl="3" w:tplc="040F000F" w:tentative="1">
      <w:start w:val="1"/>
      <w:numFmt w:val="decimal"/>
      <w:lvlText w:val="%4."/>
      <w:lvlJc w:val="left"/>
      <w:pPr>
        <w:ind w:left="3371" w:hanging="360"/>
      </w:pPr>
    </w:lvl>
    <w:lvl w:ilvl="4" w:tplc="040F0019" w:tentative="1">
      <w:start w:val="1"/>
      <w:numFmt w:val="lowerLetter"/>
      <w:lvlText w:val="%5."/>
      <w:lvlJc w:val="left"/>
      <w:pPr>
        <w:ind w:left="4091" w:hanging="360"/>
      </w:pPr>
    </w:lvl>
    <w:lvl w:ilvl="5" w:tplc="040F001B" w:tentative="1">
      <w:start w:val="1"/>
      <w:numFmt w:val="lowerRoman"/>
      <w:lvlText w:val="%6."/>
      <w:lvlJc w:val="right"/>
      <w:pPr>
        <w:ind w:left="4811" w:hanging="180"/>
      </w:pPr>
    </w:lvl>
    <w:lvl w:ilvl="6" w:tplc="040F000F" w:tentative="1">
      <w:start w:val="1"/>
      <w:numFmt w:val="decimal"/>
      <w:lvlText w:val="%7."/>
      <w:lvlJc w:val="left"/>
      <w:pPr>
        <w:ind w:left="5531" w:hanging="360"/>
      </w:pPr>
    </w:lvl>
    <w:lvl w:ilvl="7" w:tplc="040F0019" w:tentative="1">
      <w:start w:val="1"/>
      <w:numFmt w:val="lowerLetter"/>
      <w:lvlText w:val="%8."/>
      <w:lvlJc w:val="left"/>
      <w:pPr>
        <w:ind w:left="6251" w:hanging="360"/>
      </w:pPr>
    </w:lvl>
    <w:lvl w:ilvl="8" w:tplc="040F001B" w:tentative="1">
      <w:start w:val="1"/>
      <w:numFmt w:val="lowerRoman"/>
      <w:lvlText w:val="%9."/>
      <w:lvlJc w:val="right"/>
      <w:pPr>
        <w:ind w:left="6971" w:hanging="180"/>
      </w:pPr>
    </w:lvl>
  </w:abstractNum>
  <w:num w:numId="1" w16cid:durableId="13006447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11418862">
    <w:abstractNumId w:val="3"/>
  </w:num>
  <w:num w:numId="3" w16cid:durableId="511380726">
    <w:abstractNumId w:val="2"/>
  </w:num>
  <w:num w:numId="4" w16cid:durableId="1745377164">
    <w:abstractNumId w:val="0"/>
  </w:num>
  <w:num w:numId="5" w16cid:durableId="601647497">
    <w:abstractNumId w:val="1"/>
  </w:num>
  <w:num w:numId="6" w16cid:durableId="1616989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925"/>
    <w:rsid w:val="0000062D"/>
    <w:rsid w:val="000110AF"/>
    <w:rsid w:val="00031023"/>
    <w:rsid w:val="00040FF4"/>
    <w:rsid w:val="000436C6"/>
    <w:rsid w:val="000527CB"/>
    <w:rsid w:val="00060EA4"/>
    <w:rsid w:val="0007246B"/>
    <w:rsid w:val="00072903"/>
    <w:rsid w:val="000D2C78"/>
    <w:rsid w:val="000F3A04"/>
    <w:rsid w:val="001122DA"/>
    <w:rsid w:val="00145069"/>
    <w:rsid w:val="001540FB"/>
    <w:rsid w:val="00161ABE"/>
    <w:rsid w:val="00166EAB"/>
    <w:rsid w:val="0018368A"/>
    <w:rsid w:val="00191DB5"/>
    <w:rsid w:val="001B4FAB"/>
    <w:rsid w:val="001C2702"/>
    <w:rsid w:val="0021184C"/>
    <w:rsid w:val="0025522A"/>
    <w:rsid w:val="00261B69"/>
    <w:rsid w:val="0027588C"/>
    <w:rsid w:val="002A2E81"/>
    <w:rsid w:val="002D7B36"/>
    <w:rsid w:val="0038334A"/>
    <w:rsid w:val="00384E65"/>
    <w:rsid w:val="003904E4"/>
    <w:rsid w:val="003A4074"/>
    <w:rsid w:val="003B0F95"/>
    <w:rsid w:val="003E72B4"/>
    <w:rsid w:val="003F7002"/>
    <w:rsid w:val="00406FDA"/>
    <w:rsid w:val="0042699F"/>
    <w:rsid w:val="0043758C"/>
    <w:rsid w:val="004418A8"/>
    <w:rsid w:val="00485C94"/>
    <w:rsid w:val="00491A4F"/>
    <w:rsid w:val="00494A49"/>
    <w:rsid w:val="004A1E2F"/>
    <w:rsid w:val="004B0022"/>
    <w:rsid w:val="004B3AFE"/>
    <w:rsid w:val="004C156D"/>
    <w:rsid w:val="00533A8C"/>
    <w:rsid w:val="0054015F"/>
    <w:rsid w:val="005770A2"/>
    <w:rsid w:val="00581372"/>
    <w:rsid w:val="005E0B0F"/>
    <w:rsid w:val="005E3845"/>
    <w:rsid w:val="00606B34"/>
    <w:rsid w:val="006111EE"/>
    <w:rsid w:val="006333AF"/>
    <w:rsid w:val="0063398D"/>
    <w:rsid w:val="00634250"/>
    <w:rsid w:val="00694A4E"/>
    <w:rsid w:val="006C492E"/>
    <w:rsid w:val="006D43E4"/>
    <w:rsid w:val="006F419E"/>
    <w:rsid w:val="00717368"/>
    <w:rsid w:val="00722100"/>
    <w:rsid w:val="00724FA4"/>
    <w:rsid w:val="00751716"/>
    <w:rsid w:val="00755E5A"/>
    <w:rsid w:val="007669F1"/>
    <w:rsid w:val="007724D7"/>
    <w:rsid w:val="00775E49"/>
    <w:rsid w:val="007A2EE0"/>
    <w:rsid w:val="007C7813"/>
    <w:rsid w:val="007D38D8"/>
    <w:rsid w:val="007F3100"/>
    <w:rsid w:val="00800041"/>
    <w:rsid w:val="00804131"/>
    <w:rsid w:val="00805628"/>
    <w:rsid w:val="008279F4"/>
    <w:rsid w:val="0084388B"/>
    <w:rsid w:val="0086670E"/>
    <w:rsid w:val="00874518"/>
    <w:rsid w:val="008A27B6"/>
    <w:rsid w:val="008C096C"/>
    <w:rsid w:val="008C6D2A"/>
    <w:rsid w:val="008D24AF"/>
    <w:rsid w:val="008D2585"/>
    <w:rsid w:val="008E2F81"/>
    <w:rsid w:val="008F728C"/>
    <w:rsid w:val="00951925"/>
    <w:rsid w:val="00976A56"/>
    <w:rsid w:val="00985B25"/>
    <w:rsid w:val="009A0B80"/>
    <w:rsid w:val="009A4308"/>
    <w:rsid w:val="009B46ED"/>
    <w:rsid w:val="009D07C8"/>
    <w:rsid w:val="009D3349"/>
    <w:rsid w:val="009E4869"/>
    <w:rsid w:val="00A006A6"/>
    <w:rsid w:val="00A222ED"/>
    <w:rsid w:val="00A51490"/>
    <w:rsid w:val="00A7704F"/>
    <w:rsid w:val="00AA644B"/>
    <w:rsid w:val="00AD7477"/>
    <w:rsid w:val="00B03AA6"/>
    <w:rsid w:val="00B13E4C"/>
    <w:rsid w:val="00B4071C"/>
    <w:rsid w:val="00B44781"/>
    <w:rsid w:val="00B50571"/>
    <w:rsid w:val="00B5186E"/>
    <w:rsid w:val="00B51E3A"/>
    <w:rsid w:val="00B57058"/>
    <w:rsid w:val="00B80C5A"/>
    <w:rsid w:val="00B82478"/>
    <w:rsid w:val="00B90C65"/>
    <w:rsid w:val="00B939D5"/>
    <w:rsid w:val="00BF463F"/>
    <w:rsid w:val="00C304D7"/>
    <w:rsid w:val="00C32358"/>
    <w:rsid w:val="00C6548D"/>
    <w:rsid w:val="00C6580C"/>
    <w:rsid w:val="00C83A60"/>
    <w:rsid w:val="00C90DF7"/>
    <w:rsid w:val="00CA56CB"/>
    <w:rsid w:val="00CA7A10"/>
    <w:rsid w:val="00CB3719"/>
    <w:rsid w:val="00CF1966"/>
    <w:rsid w:val="00CF2954"/>
    <w:rsid w:val="00CF35B9"/>
    <w:rsid w:val="00D00421"/>
    <w:rsid w:val="00D12115"/>
    <w:rsid w:val="00D15288"/>
    <w:rsid w:val="00D16E48"/>
    <w:rsid w:val="00D1775F"/>
    <w:rsid w:val="00D53A62"/>
    <w:rsid w:val="00D75397"/>
    <w:rsid w:val="00DA3687"/>
    <w:rsid w:val="00DB2602"/>
    <w:rsid w:val="00DE5309"/>
    <w:rsid w:val="00DE69A5"/>
    <w:rsid w:val="00E02236"/>
    <w:rsid w:val="00E0392C"/>
    <w:rsid w:val="00E112DB"/>
    <w:rsid w:val="00E33BC5"/>
    <w:rsid w:val="00E35586"/>
    <w:rsid w:val="00E60E17"/>
    <w:rsid w:val="00E728D3"/>
    <w:rsid w:val="00EA2428"/>
    <w:rsid w:val="00EC753D"/>
    <w:rsid w:val="00ED305F"/>
    <w:rsid w:val="00EE08C0"/>
    <w:rsid w:val="00EE23D0"/>
    <w:rsid w:val="00EE5061"/>
    <w:rsid w:val="00EF0E3B"/>
    <w:rsid w:val="00F14054"/>
    <w:rsid w:val="00F30F25"/>
    <w:rsid w:val="00F3714B"/>
    <w:rsid w:val="00F81C49"/>
    <w:rsid w:val="00F87476"/>
    <w:rsid w:val="00FC3DE6"/>
    <w:rsid w:val="00FD33DD"/>
  </w:rsids>
  <m:mathPr>
    <m:mathFont m:val="Cambria Math"/>
    <m:brkBin m:val="before"/>
    <m:brkBinSub m:val="--"/>
    <m:smallFrac m:val="0"/>
    <m:dispDef/>
    <m:lMargin m:val="0"/>
    <m:rMargin m:val="0"/>
    <m:defJc m:val="centerGroup"/>
    <m:wrapIndent m:val="1440"/>
    <m:intLim m:val="subSup"/>
    <m:naryLim m:val="undOvr"/>
  </m:mathPr>
  <w:themeFontLang w:val="is-I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F8EFC4"/>
  <w15:chartTrackingRefBased/>
  <w15:docId w15:val="{57F13FA6-760F-4723-AB51-A70A59241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AA6"/>
    <w:pPr>
      <w:spacing w:before="120" w:after="120" w:line="240" w:lineRule="auto"/>
      <w:ind w:left="851"/>
    </w:pPr>
    <w:rPr>
      <w:rFonts w:ascii="Times New Roman" w:hAnsi="Times New Roman"/>
      <w:color w:val="FF0000"/>
      <w:sz w:val="24"/>
    </w:rPr>
  </w:style>
  <w:style w:type="paragraph" w:styleId="Heading1">
    <w:name w:val="heading 1"/>
    <w:basedOn w:val="Normal"/>
    <w:next w:val="Normal"/>
    <w:link w:val="Heading1Char"/>
    <w:uiPriority w:val="9"/>
    <w:qFormat/>
    <w:rsid w:val="00C90DF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Yfirskrift"/>
    <w:basedOn w:val="Normal"/>
    <w:next w:val="Normal"/>
    <w:link w:val="Heading2Char"/>
    <w:uiPriority w:val="9"/>
    <w:unhideWhenUsed/>
    <w:qFormat/>
    <w:rsid w:val="004418A8"/>
    <w:pPr>
      <w:keepNext/>
      <w:keepLines/>
      <w:outlineLvl w:val="1"/>
    </w:pPr>
    <w:rPr>
      <w:rFonts w:eastAsiaTheme="majorEastAsia" w:cstheme="majorBidi"/>
      <w:b/>
      <w:bCs/>
      <w:szCs w:val="26"/>
    </w:rPr>
  </w:style>
  <w:style w:type="paragraph" w:styleId="Heading5">
    <w:name w:val="heading 5"/>
    <w:basedOn w:val="Normal"/>
    <w:next w:val="Normal"/>
    <w:link w:val="Heading5Char"/>
    <w:uiPriority w:val="9"/>
    <w:semiHidden/>
    <w:unhideWhenUsed/>
    <w:qFormat/>
    <w:rsid w:val="00951925"/>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Yfirskrift Char"/>
    <w:basedOn w:val="DefaultParagraphFont"/>
    <w:link w:val="Heading2"/>
    <w:uiPriority w:val="9"/>
    <w:rsid w:val="004418A8"/>
    <w:rPr>
      <w:rFonts w:ascii="Times New Roman" w:eastAsiaTheme="majorEastAsia" w:hAnsi="Times New Roman" w:cstheme="majorBidi"/>
      <w:b/>
      <w:bCs/>
      <w:sz w:val="24"/>
      <w:szCs w:val="26"/>
    </w:rPr>
  </w:style>
  <w:style w:type="paragraph" w:customStyle="1" w:styleId="abcflokkar">
    <w:name w:val="abc flokkar"/>
    <w:basedOn w:val="Normal"/>
    <w:link w:val="abcflokkarChar"/>
    <w:qFormat/>
    <w:rsid w:val="00951925"/>
    <w:pPr>
      <w:jc w:val="both"/>
    </w:pPr>
    <w:rPr>
      <w:rFonts w:eastAsia="Times New Roman" w:cs="Times New Roman"/>
      <w:sz w:val="20"/>
      <w:szCs w:val="20"/>
    </w:rPr>
  </w:style>
  <w:style w:type="character" w:customStyle="1" w:styleId="abcflokkarChar">
    <w:name w:val="abc flokkar Char"/>
    <w:link w:val="abcflokkar"/>
    <w:rsid w:val="00951925"/>
    <w:rPr>
      <w:rFonts w:ascii="Times New Roman" w:eastAsia="Times New Roman" w:hAnsi="Times New Roman" w:cs="Times New Roman"/>
      <w:sz w:val="20"/>
      <w:szCs w:val="20"/>
    </w:rPr>
  </w:style>
  <w:style w:type="paragraph" w:customStyle="1" w:styleId="Li-fyrirsagnir">
    <w:name w:val="Lið-fyrirsagnir"/>
    <w:basedOn w:val="Heading5"/>
    <w:next w:val="abcflokkar"/>
    <w:link w:val="Li-fyrirsagnirChar"/>
    <w:qFormat/>
    <w:rsid w:val="00951925"/>
    <w:pPr>
      <w:keepNext w:val="0"/>
      <w:keepLines w:val="0"/>
      <w:tabs>
        <w:tab w:val="num" w:pos="1008"/>
      </w:tabs>
      <w:spacing w:before="120" w:after="120"/>
      <w:ind w:hanging="851"/>
    </w:pPr>
    <w:rPr>
      <w:rFonts w:ascii="Times New Roman" w:eastAsia="Times New Roman" w:hAnsi="Times New Roman" w:cs="Times New Roman"/>
      <w:b/>
      <w:bCs/>
      <w:iCs/>
      <w:color w:val="auto"/>
      <w:sz w:val="20"/>
      <w:szCs w:val="26"/>
    </w:rPr>
  </w:style>
  <w:style w:type="paragraph" w:styleId="BodyTextIndent2">
    <w:name w:val="Body Text Indent 2"/>
    <w:basedOn w:val="Normal"/>
    <w:link w:val="BodyTextIndent2Char"/>
    <w:unhideWhenUsed/>
    <w:rsid w:val="00951925"/>
    <w:pPr>
      <w:ind w:firstLine="284"/>
    </w:pPr>
    <w:rPr>
      <w:rFonts w:eastAsia="Times New Roman" w:cs="Times New Roman"/>
      <w:szCs w:val="24"/>
    </w:rPr>
  </w:style>
  <w:style w:type="character" w:customStyle="1" w:styleId="BodyTextIndent2Char">
    <w:name w:val="Body Text Indent 2 Char"/>
    <w:basedOn w:val="DefaultParagraphFont"/>
    <w:link w:val="BodyTextIndent2"/>
    <w:rsid w:val="00951925"/>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951925"/>
    <w:rPr>
      <w:rFonts w:asciiTheme="majorHAnsi" w:eastAsiaTheme="majorEastAsia" w:hAnsiTheme="majorHAnsi" w:cstheme="majorBidi"/>
      <w:color w:val="2E74B5" w:themeColor="accent1" w:themeShade="BF"/>
    </w:rPr>
  </w:style>
  <w:style w:type="paragraph" w:customStyle="1" w:styleId="Kaflafyrirsk">
    <w:name w:val="Kaflafyrir ská"/>
    <w:basedOn w:val="Normal"/>
    <w:rsid w:val="00B13E4C"/>
    <w:pPr>
      <w:keepNext/>
      <w:keepLines/>
      <w:tabs>
        <w:tab w:val="left" w:pos="567"/>
      </w:tabs>
      <w:spacing w:before="170" w:after="57"/>
      <w:ind w:left="709" w:right="40" w:hanging="709"/>
      <w:jc w:val="both"/>
      <w:outlineLvl w:val="0"/>
    </w:pPr>
    <w:rPr>
      <w:rFonts w:ascii="Times" w:eastAsia="Times New Roman" w:hAnsi="Times" w:cs="Arial"/>
      <w:b/>
      <w:bCs/>
      <w:i/>
      <w:noProof/>
      <w:kern w:val="32"/>
      <w:sz w:val="20"/>
      <w:szCs w:val="32"/>
      <w:lang w:eastAsia="is-IS"/>
    </w:rPr>
  </w:style>
  <w:style w:type="paragraph" w:customStyle="1" w:styleId="abcflokkarsk">
    <w:name w:val="abc flokkar ská"/>
    <w:basedOn w:val="Normal"/>
    <w:qFormat/>
    <w:rsid w:val="00B13E4C"/>
    <w:pPr>
      <w:spacing w:before="85" w:after="85"/>
      <w:jc w:val="both"/>
    </w:pPr>
    <w:rPr>
      <w:rFonts w:ascii="Times" w:eastAsia="Times New Roman" w:hAnsi="Times" w:cs="Times New Roman"/>
      <w:i/>
      <w:noProof/>
      <w:sz w:val="20"/>
      <w:szCs w:val="20"/>
      <w:lang w:eastAsia="is-IS"/>
    </w:rPr>
  </w:style>
  <w:style w:type="character" w:customStyle="1" w:styleId="abcflokkarChar1">
    <w:name w:val="abc flokkar Char1"/>
    <w:basedOn w:val="DefaultParagraphFont"/>
    <w:rsid w:val="00C90DF7"/>
    <w:rPr>
      <w:rFonts w:ascii="Times New Roman" w:eastAsia="Times New Roman" w:hAnsi="Times New Roman" w:cs="Times New Roman"/>
      <w:sz w:val="20"/>
      <w:szCs w:val="20"/>
    </w:rPr>
  </w:style>
  <w:style w:type="character" w:customStyle="1" w:styleId="abcflokkarCharChar">
    <w:name w:val="abc flokkar Char Char"/>
    <w:basedOn w:val="DefaultParagraphFont"/>
    <w:rsid w:val="00C90DF7"/>
    <w:rPr>
      <w:rFonts w:ascii="Times New Roman" w:eastAsia="Times New Roman" w:hAnsi="Times New Roman" w:cs="Times New Roman"/>
      <w:sz w:val="20"/>
      <w:szCs w:val="20"/>
    </w:rPr>
  </w:style>
  <w:style w:type="character" w:customStyle="1" w:styleId="Li-fyrirsagnirChar">
    <w:name w:val="Lið-fyrirsagnir Char"/>
    <w:basedOn w:val="DefaultParagraphFont"/>
    <w:link w:val="Li-fyrirsagnir"/>
    <w:rsid w:val="00C90DF7"/>
    <w:rPr>
      <w:rFonts w:ascii="Times New Roman" w:eastAsia="Times New Roman" w:hAnsi="Times New Roman" w:cs="Times New Roman"/>
      <w:b/>
      <w:bCs/>
      <w:iCs/>
      <w:sz w:val="20"/>
      <w:szCs w:val="26"/>
    </w:rPr>
  </w:style>
  <w:style w:type="paragraph" w:customStyle="1" w:styleId="Kaflafyrirsagnir">
    <w:name w:val="Kaflafyrirsagnir"/>
    <w:basedOn w:val="Heading1"/>
    <w:next w:val="Normal"/>
    <w:link w:val="KaflafyrirsagnirChar"/>
    <w:qFormat/>
    <w:rsid w:val="00C90DF7"/>
    <w:pPr>
      <w:tabs>
        <w:tab w:val="left" w:pos="567"/>
      </w:tabs>
      <w:spacing w:before="170" w:after="57"/>
      <w:ind w:left="709" w:right="40" w:hanging="709"/>
      <w:jc w:val="both"/>
    </w:pPr>
    <w:rPr>
      <w:rFonts w:ascii="Times" w:eastAsia="Times New Roman" w:hAnsi="Times" w:cs="Arial"/>
      <w:b/>
      <w:bCs/>
      <w:noProof/>
      <w:color w:val="auto"/>
      <w:kern w:val="32"/>
      <w:sz w:val="20"/>
      <w:lang w:eastAsia="is-IS"/>
    </w:rPr>
  </w:style>
  <w:style w:type="character" w:customStyle="1" w:styleId="KaflafyrirsagnirChar">
    <w:name w:val="Kaflafyrirsagnir Char"/>
    <w:link w:val="Kaflafyrirsagnir"/>
    <w:rsid w:val="00C90DF7"/>
    <w:rPr>
      <w:rFonts w:ascii="Times" w:eastAsia="Times New Roman" w:hAnsi="Times" w:cs="Arial"/>
      <w:b/>
      <w:bCs/>
      <w:noProof/>
      <w:kern w:val="32"/>
      <w:sz w:val="20"/>
      <w:szCs w:val="32"/>
      <w:lang w:eastAsia="is-IS"/>
    </w:rPr>
  </w:style>
  <w:style w:type="character" w:customStyle="1" w:styleId="Heading1Char">
    <w:name w:val="Heading 1 Char"/>
    <w:basedOn w:val="DefaultParagraphFont"/>
    <w:link w:val="Heading1"/>
    <w:uiPriority w:val="9"/>
    <w:rsid w:val="00C90DF7"/>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4C156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56D"/>
    <w:rPr>
      <w:rFonts w:ascii="Segoe UI" w:hAnsi="Segoe UI" w:cs="Segoe UI"/>
      <w:sz w:val="18"/>
      <w:szCs w:val="18"/>
    </w:rPr>
  </w:style>
  <w:style w:type="table" w:styleId="TableGrid">
    <w:name w:val="Table Grid"/>
    <w:basedOn w:val="TableNormal"/>
    <w:uiPriority w:val="39"/>
    <w:rsid w:val="00F14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A27B6"/>
    <w:pPr>
      <w:spacing w:after="0" w:line="240" w:lineRule="auto"/>
    </w:pPr>
    <w:rPr>
      <w:rFonts w:ascii="Times New Roman" w:hAnsi="Times New Roman"/>
      <w:color w:val="FF0000"/>
      <w:sz w:val="24"/>
    </w:rPr>
  </w:style>
  <w:style w:type="paragraph" w:styleId="ListParagraph">
    <w:name w:val="List Paragraph"/>
    <w:basedOn w:val="Normal"/>
    <w:uiPriority w:val="34"/>
    <w:qFormat/>
    <w:rsid w:val="00694A4E"/>
    <w:pPr>
      <w:spacing w:after="160"/>
      <w:ind w:left="720"/>
      <w:contextualSpacing/>
    </w:pPr>
    <w:rPr>
      <w:rFonts w:eastAsiaTheme="minorEastAsia"/>
      <w:color w:val="auto"/>
      <w:lang w:eastAsia="zh-CN"/>
    </w:rPr>
  </w:style>
  <w:style w:type="paragraph" w:styleId="FootnoteText">
    <w:name w:val="footnote text"/>
    <w:basedOn w:val="Normal"/>
    <w:link w:val="FootnoteTextChar"/>
    <w:unhideWhenUsed/>
    <w:rsid w:val="00694A4E"/>
    <w:pPr>
      <w:spacing w:before="0" w:after="0"/>
      <w:ind w:left="0"/>
    </w:pPr>
    <w:rPr>
      <w:rFonts w:asciiTheme="minorHAnsi" w:eastAsiaTheme="minorEastAsia" w:hAnsiTheme="minorHAnsi"/>
      <w:color w:val="auto"/>
      <w:sz w:val="20"/>
      <w:szCs w:val="20"/>
      <w:lang w:eastAsia="zh-CN"/>
    </w:rPr>
  </w:style>
  <w:style w:type="character" w:customStyle="1" w:styleId="FootnoteTextChar">
    <w:name w:val="Footnote Text Char"/>
    <w:basedOn w:val="DefaultParagraphFont"/>
    <w:link w:val="FootnoteText"/>
    <w:rsid w:val="00694A4E"/>
    <w:rPr>
      <w:rFonts w:eastAsiaTheme="minorEastAsia"/>
      <w:sz w:val="20"/>
      <w:szCs w:val="20"/>
      <w:lang w:eastAsia="zh-CN"/>
    </w:rPr>
  </w:style>
  <w:style w:type="character" w:styleId="FootnoteReference">
    <w:name w:val="footnote reference"/>
    <w:basedOn w:val="DefaultParagraphFont"/>
    <w:uiPriority w:val="99"/>
    <w:semiHidden/>
    <w:unhideWhenUsed/>
    <w:rsid w:val="00694A4E"/>
    <w:rPr>
      <w:vertAlign w:val="superscript"/>
    </w:rPr>
  </w:style>
  <w:style w:type="character" w:styleId="CommentReference">
    <w:name w:val="annotation reference"/>
    <w:basedOn w:val="DefaultParagraphFont"/>
    <w:uiPriority w:val="99"/>
    <w:semiHidden/>
    <w:unhideWhenUsed/>
    <w:rsid w:val="00694A4E"/>
    <w:rPr>
      <w:sz w:val="16"/>
      <w:szCs w:val="16"/>
    </w:rPr>
  </w:style>
  <w:style w:type="paragraph" w:styleId="CommentText">
    <w:name w:val="annotation text"/>
    <w:basedOn w:val="Normal"/>
    <w:link w:val="CommentTextChar"/>
    <w:uiPriority w:val="99"/>
    <w:semiHidden/>
    <w:unhideWhenUsed/>
    <w:rsid w:val="00694A4E"/>
    <w:rPr>
      <w:sz w:val="20"/>
      <w:szCs w:val="20"/>
    </w:rPr>
  </w:style>
  <w:style w:type="character" w:customStyle="1" w:styleId="CommentTextChar">
    <w:name w:val="Comment Text Char"/>
    <w:basedOn w:val="DefaultParagraphFont"/>
    <w:link w:val="CommentText"/>
    <w:uiPriority w:val="99"/>
    <w:semiHidden/>
    <w:rsid w:val="00694A4E"/>
    <w:rPr>
      <w:rFonts w:ascii="Times New Roman" w:hAnsi="Times New Roman"/>
      <w:color w:val="FF0000"/>
      <w:sz w:val="20"/>
      <w:szCs w:val="20"/>
    </w:rPr>
  </w:style>
  <w:style w:type="paragraph" w:styleId="CommentSubject">
    <w:name w:val="annotation subject"/>
    <w:basedOn w:val="CommentText"/>
    <w:next w:val="CommentText"/>
    <w:link w:val="CommentSubjectChar"/>
    <w:uiPriority w:val="99"/>
    <w:semiHidden/>
    <w:unhideWhenUsed/>
    <w:rsid w:val="00694A4E"/>
    <w:rPr>
      <w:b/>
      <w:bCs/>
    </w:rPr>
  </w:style>
  <w:style w:type="character" w:customStyle="1" w:styleId="CommentSubjectChar">
    <w:name w:val="Comment Subject Char"/>
    <w:basedOn w:val="CommentTextChar"/>
    <w:link w:val="CommentSubject"/>
    <w:uiPriority w:val="99"/>
    <w:semiHidden/>
    <w:rsid w:val="00694A4E"/>
    <w:rPr>
      <w:rFonts w:ascii="Times New Roman" w:hAnsi="Times New Roman"/>
      <w:b/>
      <w:bCs/>
      <w:color w:val="FF0000"/>
      <w:sz w:val="20"/>
      <w:szCs w:val="20"/>
    </w:rPr>
  </w:style>
  <w:style w:type="paragraph" w:styleId="Header">
    <w:name w:val="header"/>
    <w:basedOn w:val="Normal"/>
    <w:link w:val="HeaderChar"/>
    <w:uiPriority w:val="99"/>
    <w:unhideWhenUsed/>
    <w:rsid w:val="00DE5309"/>
    <w:pPr>
      <w:tabs>
        <w:tab w:val="center" w:pos="4536"/>
        <w:tab w:val="right" w:pos="9072"/>
      </w:tabs>
      <w:spacing w:before="0" w:after="0"/>
    </w:pPr>
  </w:style>
  <w:style w:type="character" w:customStyle="1" w:styleId="HeaderChar">
    <w:name w:val="Header Char"/>
    <w:basedOn w:val="DefaultParagraphFont"/>
    <w:link w:val="Header"/>
    <w:uiPriority w:val="99"/>
    <w:rsid w:val="00DE5309"/>
    <w:rPr>
      <w:rFonts w:ascii="Times New Roman" w:hAnsi="Times New Roman"/>
      <w:color w:val="FF0000"/>
      <w:sz w:val="24"/>
    </w:rPr>
  </w:style>
  <w:style w:type="paragraph" w:styleId="Footer">
    <w:name w:val="footer"/>
    <w:basedOn w:val="Normal"/>
    <w:link w:val="FooterChar"/>
    <w:uiPriority w:val="99"/>
    <w:unhideWhenUsed/>
    <w:rsid w:val="00DE5309"/>
    <w:pPr>
      <w:tabs>
        <w:tab w:val="center" w:pos="4536"/>
        <w:tab w:val="right" w:pos="9072"/>
      </w:tabs>
      <w:spacing w:before="0" w:after="0"/>
    </w:pPr>
  </w:style>
  <w:style w:type="character" w:customStyle="1" w:styleId="FooterChar">
    <w:name w:val="Footer Char"/>
    <w:basedOn w:val="DefaultParagraphFont"/>
    <w:link w:val="Footer"/>
    <w:uiPriority w:val="99"/>
    <w:rsid w:val="00DE5309"/>
    <w:rPr>
      <w:rFonts w:ascii="Times New Roman" w:hAnsi="Times New Roman"/>
      <w:color w:val="FF0000"/>
      <w:sz w:val="24"/>
    </w:rPr>
  </w:style>
  <w:style w:type="table" w:customStyle="1" w:styleId="TableGrid1">
    <w:name w:val="Table Grid1"/>
    <w:basedOn w:val="TableNormal"/>
    <w:next w:val="TableGrid"/>
    <w:uiPriority w:val="39"/>
    <w:rsid w:val="009E48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16E48"/>
    <w:pPr>
      <w:spacing w:after="0" w:line="240" w:lineRule="auto"/>
      <w:ind w:left="851"/>
    </w:pPr>
    <w:rPr>
      <w:rFonts w:ascii="Times New Roman" w:hAnsi="Times New Roman"/>
      <w:color w:val="FF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467697">
      <w:bodyDiv w:val="1"/>
      <w:marLeft w:val="0"/>
      <w:marRight w:val="0"/>
      <w:marTop w:val="0"/>
      <w:marBottom w:val="0"/>
      <w:divBdr>
        <w:top w:val="none" w:sz="0" w:space="0" w:color="auto"/>
        <w:left w:val="none" w:sz="0" w:space="0" w:color="auto"/>
        <w:bottom w:val="none" w:sz="0" w:space="0" w:color="auto"/>
        <w:right w:val="none" w:sz="0" w:space="0" w:color="auto"/>
      </w:divBdr>
    </w:div>
    <w:div w:id="101430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94145-DF74-48DE-ADC5-4CD992236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4</Pages>
  <Words>887</Words>
  <Characters>5061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Vegagerðin</Company>
  <LinksUpToDate>false</LinksUpToDate>
  <CharactersWithSpaces>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Gísli Gíslason</dc:creator>
  <cp:keywords/>
  <dc:description/>
  <cp:lastModifiedBy>Björgvin Brynjólfsson - VG</cp:lastModifiedBy>
  <cp:revision>11</cp:revision>
  <cp:lastPrinted>2017-01-20T08:18:00Z</cp:lastPrinted>
  <dcterms:created xsi:type="dcterms:W3CDTF">2019-01-07T10:21:00Z</dcterms:created>
  <dcterms:modified xsi:type="dcterms:W3CDTF">2023-05-02T15:19:00Z</dcterms:modified>
</cp:coreProperties>
</file>