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793098533"/>
        <w:docPartObj>
          <w:docPartGallery w:val="Table of Contents"/>
          <w:docPartUnique/>
        </w:docPartObj>
      </w:sdtPr>
      <w:sdtEndPr>
        <w:rPr>
          <w:b/>
          <w:bCs/>
          <w:noProof/>
        </w:rPr>
      </w:sdtEndPr>
      <w:sdtContent>
        <w:p w14:paraId="5827DDB4" w14:textId="77777777" w:rsidR="003D13E7" w:rsidRPr="00D06B3C" w:rsidRDefault="00D06B3C">
          <w:pPr>
            <w:pStyle w:val="TOCHeading"/>
            <w:rPr>
              <w:b/>
              <w:color w:val="auto"/>
            </w:rPr>
          </w:pPr>
          <w:r w:rsidRPr="00D06B3C">
            <w:rPr>
              <w:b/>
              <w:color w:val="auto"/>
            </w:rPr>
            <w:t>Efnisyfirlit</w:t>
          </w:r>
        </w:p>
        <w:p w14:paraId="5827DDB5" w14:textId="77777777" w:rsidR="00D06B3C" w:rsidRDefault="003D13E7">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726636" w:history="1">
            <w:r w:rsidR="00D06B3C" w:rsidRPr="003C09FB">
              <w:rPr>
                <w:rStyle w:val="Hyperlink"/>
                <w:noProof/>
              </w:rPr>
              <w:t>Grjótsvelgur - Almenn lýsing</w:t>
            </w:r>
            <w:r w:rsidR="00D06B3C">
              <w:rPr>
                <w:noProof/>
                <w:webHidden/>
              </w:rPr>
              <w:tab/>
            </w:r>
            <w:r w:rsidR="00D06B3C">
              <w:rPr>
                <w:noProof/>
                <w:webHidden/>
              </w:rPr>
              <w:fldChar w:fldCharType="begin"/>
            </w:r>
            <w:r w:rsidR="00D06B3C">
              <w:rPr>
                <w:noProof/>
                <w:webHidden/>
              </w:rPr>
              <w:instrText xml:space="preserve"> PAGEREF _Toc492726636 \h </w:instrText>
            </w:r>
            <w:r w:rsidR="00D06B3C">
              <w:rPr>
                <w:noProof/>
                <w:webHidden/>
              </w:rPr>
            </w:r>
            <w:r w:rsidR="00D06B3C">
              <w:rPr>
                <w:noProof/>
                <w:webHidden/>
              </w:rPr>
              <w:fldChar w:fldCharType="separate"/>
            </w:r>
            <w:r w:rsidR="00D06B3C">
              <w:rPr>
                <w:noProof/>
                <w:webHidden/>
              </w:rPr>
              <w:t>1</w:t>
            </w:r>
            <w:r w:rsidR="00D06B3C">
              <w:rPr>
                <w:noProof/>
                <w:webHidden/>
              </w:rPr>
              <w:fldChar w:fldCharType="end"/>
            </w:r>
          </w:hyperlink>
        </w:p>
        <w:p w14:paraId="5827DDB6" w14:textId="77777777" w:rsidR="00D06B3C" w:rsidRDefault="00000000">
          <w:pPr>
            <w:pStyle w:val="TOC1"/>
            <w:tabs>
              <w:tab w:val="right" w:pos="9062"/>
            </w:tabs>
            <w:rPr>
              <w:rFonts w:asciiTheme="minorHAnsi" w:eastAsiaTheme="minorEastAsia" w:hAnsiTheme="minorHAnsi"/>
              <w:noProof/>
              <w:sz w:val="22"/>
              <w:lang w:eastAsia="is-IS"/>
            </w:rPr>
          </w:pPr>
          <w:hyperlink w:anchor="_Toc492726637" w:history="1">
            <w:r w:rsidR="00D06B3C" w:rsidRPr="003C09FB">
              <w:rPr>
                <w:rStyle w:val="Hyperlink"/>
                <w:noProof/>
              </w:rPr>
              <w:t>45.68 Grjótsvelgur</w:t>
            </w:r>
            <w:r w:rsidR="00D06B3C">
              <w:rPr>
                <w:noProof/>
                <w:webHidden/>
              </w:rPr>
              <w:tab/>
            </w:r>
            <w:r w:rsidR="00D06B3C">
              <w:rPr>
                <w:noProof/>
                <w:webHidden/>
              </w:rPr>
              <w:fldChar w:fldCharType="begin"/>
            </w:r>
            <w:r w:rsidR="00D06B3C">
              <w:rPr>
                <w:noProof/>
                <w:webHidden/>
              </w:rPr>
              <w:instrText xml:space="preserve"> PAGEREF _Toc492726637 \h </w:instrText>
            </w:r>
            <w:r w:rsidR="00D06B3C">
              <w:rPr>
                <w:noProof/>
                <w:webHidden/>
              </w:rPr>
            </w:r>
            <w:r w:rsidR="00D06B3C">
              <w:rPr>
                <w:noProof/>
                <w:webHidden/>
              </w:rPr>
              <w:fldChar w:fldCharType="separate"/>
            </w:r>
            <w:r w:rsidR="00D06B3C">
              <w:rPr>
                <w:noProof/>
                <w:webHidden/>
              </w:rPr>
              <w:t>1</w:t>
            </w:r>
            <w:r w:rsidR="00D06B3C">
              <w:rPr>
                <w:noProof/>
                <w:webHidden/>
              </w:rPr>
              <w:fldChar w:fldCharType="end"/>
            </w:r>
          </w:hyperlink>
        </w:p>
        <w:p w14:paraId="5827DDB7" w14:textId="77777777" w:rsidR="003D13E7" w:rsidRDefault="003D13E7">
          <w:r>
            <w:rPr>
              <w:b/>
              <w:bCs/>
              <w:noProof/>
            </w:rPr>
            <w:fldChar w:fldCharType="end"/>
          </w:r>
        </w:p>
      </w:sdtContent>
    </w:sdt>
    <w:p w14:paraId="5827DDB8" w14:textId="77777777" w:rsidR="005C2973" w:rsidRPr="00E95427" w:rsidRDefault="005C2973" w:rsidP="007724DC">
      <w:pPr>
        <w:pStyle w:val="Kaflafyrirsagnir"/>
      </w:pPr>
      <w:bookmarkStart w:id="0" w:name="_Toc492726636"/>
      <w:r w:rsidRPr="00E95427">
        <w:t>Grjótsvelg</w:t>
      </w:r>
      <w:r w:rsidR="00D06B3C">
        <w:t>ur -</w:t>
      </w:r>
      <w:r w:rsidRPr="00E95427">
        <w:t xml:space="preserve"> </w:t>
      </w:r>
      <w:r w:rsidR="003D13E7">
        <w:t>Almenn lýsing</w:t>
      </w:r>
      <w:bookmarkEnd w:id="0"/>
    </w:p>
    <w:p w14:paraId="5827DDB9" w14:textId="77777777" w:rsidR="005C2973" w:rsidRPr="00E95427" w:rsidRDefault="005C2973" w:rsidP="007724DC">
      <w:pPr>
        <w:pStyle w:val="Li-fyrirsagnir"/>
      </w:pPr>
      <w:r w:rsidRPr="00E95427">
        <w:t xml:space="preserve">a) </w:t>
      </w:r>
      <w:r w:rsidR="00672BBF" w:rsidRPr="00E95427">
        <w:tab/>
      </w:r>
      <w:r w:rsidRPr="00E95427">
        <w:t xml:space="preserve">Verksvið </w:t>
      </w:r>
    </w:p>
    <w:p w14:paraId="5827DDBA" w14:textId="77777777" w:rsidR="005C2973" w:rsidRDefault="007062EB" w:rsidP="007724DC">
      <w:r>
        <w:t>Verksviðið</w:t>
      </w:r>
      <w:r w:rsidR="005C2973">
        <w:t xml:space="preserve"> innifelur allt efni og alla vinnu við gerð ferhyrndra grjótsvelgja. Innifalið er m.a. gröftur, flutningur efnis, grjót, drenmöl umhverfis lögn, jarðvegsdúkur ásamt frágangi og fyllingu</w:t>
      </w:r>
      <w:r w:rsidR="00D06B3C">
        <w:t xml:space="preserve"> </w:t>
      </w:r>
      <w:r w:rsidR="005C2973">
        <w:t xml:space="preserve">. </w:t>
      </w:r>
    </w:p>
    <w:p w14:paraId="5827DDBB" w14:textId="77777777" w:rsidR="005C2973" w:rsidRPr="00672BBF" w:rsidRDefault="005C2973" w:rsidP="007724DC">
      <w:pPr>
        <w:pStyle w:val="Li-fyrirsagnir"/>
      </w:pPr>
      <w:r w:rsidRPr="00672BBF">
        <w:t>b)</w:t>
      </w:r>
      <w:r w:rsidR="00D06B3C">
        <w:tab/>
      </w:r>
      <w:r w:rsidRPr="00672BBF">
        <w:t xml:space="preserve">Efniskröfur </w:t>
      </w:r>
    </w:p>
    <w:p w14:paraId="5827DDBC" w14:textId="77777777" w:rsidR="005C2973" w:rsidRPr="00672BBF" w:rsidRDefault="005C2973" w:rsidP="007724DC">
      <w:r w:rsidRPr="00672BBF">
        <w:t xml:space="preserve">Steinastærð grjóts í svelg skal vera 100-300 mm. </w:t>
      </w:r>
    </w:p>
    <w:p w14:paraId="5827DDBD" w14:textId="77777777" w:rsidR="005C2973" w:rsidRPr="00672BBF" w:rsidRDefault="005C2973" w:rsidP="007724DC">
      <w:r w:rsidRPr="00672BBF">
        <w:t xml:space="preserve">Jarðvegsdúkur sem lagður er yfir grjótsvelginn skal uppfylla eftirfarandi kröfur: </w:t>
      </w:r>
    </w:p>
    <w:p w14:paraId="5827DDBE" w14:textId="77777777" w:rsidR="005C2973" w:rsidRPr="00672BBF" w:rsidRDefault="005C2973" w:rsidP="007724DC">
      <w:r w:rsidRPr="00672BBF">
        <w:t xml:space="preserve">Togstyrkur = 14 kN/m skv. ÍST EN ISO 10319. </w:t>
      </w:r>
    </w:p>
    <w:p w14:paraId="5827DDBF" w14:textId="77777777" w:rsidR="005C2973" w:rsidRPr="00672BBF" w:rsidRDefault="005C2973" w:rsidP="007724DC">
      <w:r w:rsidRPr="00672BBF">
        <w:t xml:space="preserve">Götunarþol (Static Puncture Resistance) = 2100 N skv. ÍST EN ISO 12236. </w:t>
      </w:r>
    </w:p>
    <w:p w14:paraId="5827DDC0" w14:textId="77777777" w:rsidR="005C2973" w:rsidRPr="00672BBF" w:rsidRDefault="005C2973" w:rsidP="007724DC">
      <w:r w:rsidRPr="00672BBF">
        <w:t xml:space="preserve">Lóðrétt lekt = 100 ltr./m2/s skv. ÍST EN ISO 11058. </w:t>
      </w:r>
    </w:p>
    <w:p w14:paraId="5827DDC1" w14:textId="77777777" w:rsidR="005C2973" w:rsidRPr="00672BBF" w:rsidRDefault="005C2973" w:rsidP="007724DC">
      <w:r w:rsidRPr="00672BBF">
        <w:t xml:space="preserve">Þyngd = 180 g/m2 skv. ÍST EN ISO 9864. </w:t>
      </w:r>
    </w:p>
    <w:p w14:paraId="5827DDC2" w14:textId="77777777" w:rsidR="005C2973" w:rsidRPr="00D06B3C" w:rsidRDefault="005C2973" w:rsidP="00D06B3C">
      <w:pPr>
        <w:pStyle w:val="Li-fyrirsagnir"/>
      </w:pPr>
      <w:r w:rsidRPr="00D06B3C">
        <w:t xml:space="preserve">c) </w:t>
      </w:r>
      <w:r w:rsidR="00D06B3C">
        <w:tab/>
      </w:r>
      <w:r w:rsidRPr="00D06B3C">
        <w:t xml:space="preserve">Vinnugæði </w:t>
      </w:r>
    </w:p>
    <w:p w14:paraId="5827DDC3" w14:textId="77777777" w:rsidR="005C2973" w:rsidRDefault="005C2973" w:rsidP="007724DC">
      <w:r w:rsidRPr="00E95427">
        <w:t xml:space="preserve">Lögn nær inn í miðjan svelg sé annað ekki tekið fram. Fylla skal með drenmöl umhverfis lagnir. Leggja skal jarðvegsdúk yfir grjótsvelg og fylla að lágmarki 100 mm þykkt yfir með jarðefni sem er samsvarandi við efni sem notað er í yfirborðsfrágang í grennd við svelginn. </w:t>
      </w:r>
    </w:p>
    <w:p w14:paraId="5827DDC4" w14:textId="77777777" w:rsidR="003D13E7" w:rsidRPr="00E95427" w:rsidRDefault="003D13E7" w:rsidP="007724DC"/>
    <w:p w14:paraId="5827DDC5" w14:textId="77777777" w:rsidR="007724DC" w:rsidRDefault="007724DC" w:rsidP="003D13E7">
      <w:pPr>
        <w:pStyle w:val="Kaflafyrirsagnir"/>
      </w:pPr>
      <w:bookmarkStart w:id="1" w:name="_Toc492726637"/>
      <w:r>
        <w:t>45.68 Grjótsvelgur</w:t>
      </w:r>
      <w:bookmarkEnd w:id="1"/>
    </w:p>
    <w:p w14:paraId="5827DDC6" w14:textId="77777777" w:rsidR="00D06B3C" w:rsidRDefault="007724DC" w:rsidP="00D06B3C">
      <w:pPr>
        <w:pStyle w:val="NoSpacing"/>
        <w:rPr>
          <w:i/>
          <w:color w:val="5B9BD5" w:themeColor="accent1"/>
        </w:rPr>
      </w:pPr>
      <w:r>
        <w:t xml:space="preserve">a) </w:t>
      </w:r>
      <w:r w:rsidR="007062EB">
        <w:t>Um er að ræða</w:t>
      </w:r>
      <w:r>
        <w:t xml:space="preserve"> allt efni og alla vinnu við gerð grjótsvelgja</w:t>
      </w:r>
      <w:r w:rsidR="00BB5658">
        <w:t xml:space="preserve">. </w:t>
      </w:r>
      <w:r w:rsidR="00D06B3C" w:rsidRPr="00784FE0">
        <w:rPr>
          <w:rFonts w:cs="Times New Roman"/>
          <w:szCs w:val="24"/>
        </w:rPr>
        <w:t>Sprengingar reiknast samkvæmt verkþætti</w:t>
      </w:r>
      <w:r w:rsidR="00D06B3C">
        <w:rPr>
          <w:rFonts w:cs="Times New Roman"/>
          <w:szCs w:val="24"/>
        </w:rPr>
        <w:t xml:space="preserve"> </w:t>
      </w:r>
      <w:r w:rsidR="00D06B3C" w:rsidRPr="00784FE0">
        <w:t>45.2 og fleygun samkvæmt verkþætti 45.3</w:t>
      </w:r>
      <w:r w:rsidR="00D06B3C">
        <w:t xml:space="preserve"> </w:t>
      </w:r>
      <w:r w:rsidR="00D06B3C" w:rsidRPr="00194CEC">
        <w:rPr>
          <w:i/>
          <w:color w:val="5B9BD5" w:themeColor="accent1"/>
        </w:rPr>
        <w:t>[nánari lýsing]</w:t>
      </w:r>
    </w:p>
    <w:p w14:paraId="5827DDC7" w14:textId="77777777" w:rsidR="00D06B3C" w:rsidRDefault="00D06B3C" w:rsidP="00D06B3C">
      <w:pPr>
        <w:pStyle w:val="NoSpacing"/>
      </w:pPr>
      <w:r>
        <w:t>c)</w:t>
      </w:r>
      <w:r>
        <w:tab/>
        <w:t xml:space="preserve">Staðsetning grjótsvelgja er sýnd </w:t>
      </w:r>
      <w:r w:rsidRPr="003D13E7">
        <w:rPr>
          <w:i/>
          <w:color w:val="5B9BD5" w:themeColor="accent1"/>
        </w:rPr>
        <w:t>[uppdráttur, nr.]</w:t>
      </w:r>
    </w:p>
    <w:p w14:paraId="5827DDC8" w14:textId="77777777" w:rsidR="003D13E7" w:rsidRDefault="003D13E7" w:rsidP="003D13E7">
      <w:pPr>
        <w:pStyle w:val="NoSpacing"/>
      </w:pPr>
      <w:r w:rsidRPr="00672BBF">
        <w:t xml:space="preserve">f) </w:t>
      </w:r>
      <w:r>
        <w:t xml:space="preserve">Uppgjör miðast við fjölda hannaðra grjótsvelgja. </w:t>
      </w:r>
    </w:p>
    <w:p w14:paraId="5827DDC9" w14:textId="77777777" w:rsidR="003D13E7" w:rsidRDefault="003D13E7" w:rsidP="003D13E7">
      <w:pPr>
        <w:pStyle w:val="NoSpacing"/>
      </w:pPr>
      <w:r>
        <w:t>Mælieining: stk.</w:t>
      </w:r>
    </w:p>
    <w:p w14:paraId="5827DDCA" w14:textId="77777777" w:rsidR="003D13E7" w:rsidRDefault="003D13E7" w:rsidP="007724DC"/>
    <w:sectPr w:rsidR="003D13E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4D0E" w14:textId="77777777" w:rsidR="00B813F3" w:rsidRDefault="00B813F3" w:rsidP="003D13E7">
      <w:pPr>
        <w:spacing w:before="0" w:after="0"/>
      </w:pPr>
      <w:r>
        <w:separator/>
      </w:r>
    </w:p>
  </w:endnote>
  <w:endnote w:type="continuationSeparator" w:id="0">
    <w:p w14:paraId="437DF101" w14:textId="77777777" w:rsidR="00B813F3" w:rsidRDefault="00B813F3" w:rsidP="003D13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DD1" w14:textId="77777777" w:rsidR="004E2A44" w:rsidRDefault="004E2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498104"/>
      <w:docPartObj>
        <w:docPartGallery w:val="Page Numbers (Bottom of Page)"/>
        <w:docPartUnique/>
      </w:docPartObj>
    </w:sdtPr>
    <w:sdtEndPr>
      <w:rPr>
        <w:noProof/>
      </w:rPr>
    </w:sdtEndPr>
    <w:sdtContent>
      <w:p w14:paraId="5827DDD2" w14:textId="77777777" w:rsidR="00986CBC" w:rsidRDefault="00986CBC">
        <w:pPr>
          <w:pStyle w:val="Footer"/>
          <w:jc w:val="center"/>
        </w:pPr>
        <w:r>
          <w:fldChar w:fldCharType="begin"/>
        </w:r>
        <w:r>
          <w:instrText xml:space="preserve"> PAGE   \* MERGEFORMAT </w:instrText>
        </w:r>
        <w:r>
          <w:fldChar w:fldCharType="separate"/>
        </w:r>
        <w:r w:rsidR="004E2A44">
          <w:rPr>
            <w:noProof/>
          </w:rPr>
          <w:t>1</w:t>
        </w:r>
        <w:r>
          <w:rPr>
            <w:noProof/>
          </w:rPr>
          <w:fldChar w:fldCharType="end"/>
        </w:r>
      </w:p>
    </w:sdtContent>
  </w:sdt>
  <w:p w14:paraId="5827DDD3" w14:textId="77777777" w:rsidR="003D13E7" w:rsidRDefault="003D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DD5" w14:textId="77777777" w:rsidR="004E2A44" w:rsidRDefault="004E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6019" w14:textId="77777777" w:rsidR="00B813F3" w:rsidRDefault="00B813F3" w:rsidP="003D13E7">
      <w:pPr>
        <w:spacing w:before="0" w:after="0"/>
      </w:pPr>
      <w:r>
        <w:separator/>
      </w:r>
    </w:p>
  </w:footnote>
  <w:footnote w:type="continuationSeparator" w:id="0">
    <w:p w14:paraId="3FCC7258" w14:textId="77777777" w:rsidR="00B813F3" w:rsidRDefault="00B813F3" w:rsidP="003D13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DCF" w14:textId="77777777" w:rsidR="004E2A44" w:rsidRDefault="004E2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DD0" w14:textId="77777777" w:rsidR="003D13E7" w:rsidRDefault="003D13E7">
    <w:pPr>
      <w:pStyle w:val="Header"/>
    </w:pPr>
    <w:r>
      <w:t>Vegagerðin</w:t>
    </w:r>
    <w:r>
      <w:ptab w:relativeTo="margin" w:alignment="center" w:leader="none"/>
    </w:r>
    <w:r>
      <w:t xml:space="preserve">Verklýsing - </w:t>
    </w:r>
    <w:r w:rsidR="00986CBC">
      <w:t>sniðmát</w:t>
    </w:r>
    <w:r>
      <w:ptab w:relativeTo="margin" w:alignment="right" w:leader="none"/>
    </w:r>
    <w:r w:rsidR="004E2A44">
      <w:t>2</w:t>
    </w:r>
    <w:r w:rsidR="00986CBC">
      <w:t>8.09.2017</w:t>
    </w:r>
  </w:p>
  <w:p w14:paraId="254DDA9B" w14:textId="2993EC9B" w:rsidR="00F84F89" w:rsidRDefault="00F84F89" w:rsidP="00F84F89">
    <w:pPr>
      <w:pStyle w:val="Header"/>
      <w:jc w:val="center"/>
    </w:pPr>
    <w:r>
      <w:t>SNI-3401</w:t>
    </w:r>
    <w:r>
      <w:t>, 45.68</w:t>
    </w:r>
  </w:p>
  <w:p w14:paraId="1BAC9739" w14:textId="77777777" w:rsidR="00F84F89" w:rsidRDefault="00F84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DD4" w14:textId="77777777" w:rsidR="004E2A44" w:rsidRDefault="004E2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73"/>
    <w:rsid w:val="002D33DC"/>
    <w:rsid w:val="003D13E7"/>
    <w:rsid w:val="004E2A44"/>
    <w:rsid w:val="005C2973"/>
    <w:rsid w:val="00672BBF"/>
    <w:rsid w:val="007062EB"/>
    <w:rsid w:val="007724DC"/>
    <w:rsid w:val="00986CBC"/>
    <w:rsid w:val="00B813F3"/>
    <w:rsid w:val="00BB5658"/>
    <w:rsid w:val="00D06B3C"/>
    <w:rsid w:val="00E95427"/>
    <w:rsid w:val="00F30F25"/>
    <w:rsid w:val="00F84F8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DDB4"/>
  <w15:chartTrackingRefBased/>
  <w15:docId w15:val="{F3DF342C-024D-4FC3-86EC-95ACA46D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7724DC"/>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772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B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672BBF"/>
    <w:pPr>
      <w:spacing w:before="120" w:after="120"/>
      <w:ind w:hanging="851"/>
      <w:outlineLvl w:val="2"/>
    </w:pPr>
    <w:rPr>
      <w:rFonts w:ascii="Times New Roman" w:hAnsi="Times New Roman"/>
      <w:b/>
      <w:color w:val="auto"/>
      <w:sz w:val="24"/>
      <w:szCs w:val="24"/>
    </w:rPr>
  </w:style>
  <w:style w:type="paragraph" w:styleId="Heading5">
    <w:name w:val="heading 5"/>
    <w:basedOn w:val="Normal"/>
    <w:next w:val="Normal"/>
    <w:link w:val="Heading5Char"/>
    <w:uiPriority w:val="9"/>
    <w:semiHidden/>
    <w:unhideWhenUsed/>
    <w:qFormat/>
    <w:rsid w:val="007724D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2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72BBF"/>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672BBF"/>
    <w:rPr>
      <w:rFonts w:asciiTheme="majorHAnsi" w:eastAsiaTheme="majorEastAsia" w:hAnsiTheme="majorHAnsi" w:cstheme="majorBidi"/>
      <w:color w:val="2E74B5" w:themeColor="accent1" w:themeShade="BF"/>
      <w:sz w:val="26"/>
      <w:szCs w:val="26"/>
    </w:rPr>
  </w:style>
  <w:style w:type="paragraph" w:customStyle="1" w:styleId="Krfufyrirsgn">
    <w:name w:val="Kröfufyrirsögn"/>
    <w:basedOn w:val="Normal"/>
    <w:link w:val="KrfufyrirsgnChar"/>
    <w:qFormat/>
    <w:rsid w:val="00672BBF"/>
    <w:pPr>
      <w:keepNext/>
      <w:spacing w:before="360" w:line="240" w:lineRule="atLeast"/>
      <w:ind w:left="425" w:hanging="567"/>
      <w:jc w:val="both"/>
      <w:outlineLvl w:val="2"/>
    </w:pPr>
    <w:rPr>
      <w:rFonts w:eastAsia="Times New Roman" w:cs="Times New Roman"/>
      <w:b/>
      <w:bCs/>
      <w:color w:val="000000"/>
      <w:szCs w:val="24"/>
    </w:rPr>
  </w:style>
  <w:style w:type="character" w:customStyle="1" w:styleId="KrfufyrirsgnChar">
    <w:name w:val="Kröfufyrirsögn Char"/>
    <w:basedOn w:val="DefaultParagraphFont"/>
    <w:link w:val="Krfufyrirsgn"/>
    <w:locked/>
    <w:rsid w:val="00672BBF"/>
    <w:rPr>
      <w:rFonts w:ascii="Times New Roman" w:eastAsia="Times New Roman" w:hAnsi="Times New Roman" w:cs="Times New Roman"/>
      <w:b/>
      <w:bCs/>
      <w:color w:val="000000"/>
      <w:sz w:val="24"/>
      <w:szCs w:val="24"/>
    </w:rPr>
  </w:style>
  <w:style w:type="paragraph" w:customStyle="1" w:styleId="Svi">
    <w:name w:val="Svið"/>
    <w:basedOn w:val="Normal"/>
    <w:link w:val="SviChar"/>
    <w:qFormat/>
    <w:rsid w:val="00672BBF"/>
    <w:pPr>
      <w:ind w:left="992" w:right="282" w:hanging="566"/>
    </w:pPr>
    <w:rPr>
      <w:rFonts w:ascii="Times" w:eastAsia="Times New Roman" w:hAnsi="Times" w:cs="Times New Roman"/>
      <w:b/>
      <w:i/>
      <w:szCs w:val="20"/>
    </w:rPr>
  </w:style>
  <w:style w:type="character" w:customStyle="1" w:styleId="SviChar">
    <w:name w:val="Svið Char"/>
    <w:basedOn w:val="DefaultParagraphFont"/>
    <w:link w:val="Svi"/>
    <w:rsid w:val="00672BBF"/>
    <w:rPr>
      <w:rFonts w:ascii="Times" w:eastAsia="Times New Roman" w:hAnsi="Times" w:cs="Times New Roman"/>
      <w:b/>
      <w:i/>
      <w:sz w:val="24"/>
      <w:szCs w:val="20"/>
    </w:rPr>
  </w:style>
  <w:style w:type="paragraph" w:customStyle="1" w:styleId="Krfulsing">
    <w:name w:val="Kröfulýsing"/>
    <w:basedOn w:val="Normal"/>
    <w:link w:val="KrfulsingChar"/>
    <w:qFormat/>
    <w:rsid w:val="00672BBF"/>
    <w:rPr>
      <w:rFonts w:eastAsia="SimSun" w:cs="Times New Roman"/>
      <w:noProof/>
      <w:szCs w:val="24"/>
      <w:lang w:eastAsia="zh-CN"/>
    </w:rPr>
  </w:style>
  <w:style w:type="character" w:customStyle="1" w:styleId="KrfulsingChar">
    <w:name w:val="Kröfulýsing Char"/>
    <w:basedOn w:val="DefaultParagraphFont"/>
    <w:link w:val="Krfulsing"/>
    <w:locked/>
    <w:rsid w:val="00672BBF"/>
    <w:rPr>
      <w:rFonts w:ascii="Times New Roman" w:eastAsia="SimSun" w:hAnsi="Times New Roman" w:cs="Times New Roman"/>
      <w:noProof/>
      <w:sz w:val="24"/>
      <w:szCs w:val="24"/>
      <w:lang w:eastAsia="zh-CN"/>
    </w:rPr>
  </w:style>
  <w:style w:type="paragraph" w:customStyle="1" w:styleId="Kaflafyrirsagnir">
    <w:name w:val="Kaflafyrirsagnir"/>
    <w:basedOn w:val="Heading1"/>
    <w:next w:val="Normal"/>
    <w:link w:val="KaflafyrirsagnirChar"/>
    <w:qFormat/>
    <w:rsid w:val="007724DC"/>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7724DC"/>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7724DC"/>
    <w:rPr>
      <w:rFonts w:asciiTheme="majorHAnsi" w:eastAsiaTheme="majorEastAsia" w:hAnsiTheme="majorHAnsi" w:cstheme="majorBidi"/>
      <w:color w:val="2E74B5" w:themeColor="accent1" w:themeShade="BF"/>
      <w:sz w:val="32"/>
      <w:szCs w:val="32"/>
    </w:rPr>
  </w:style>
  <w:style w:type="paragraph" w:customStyle="1" w:styleId="Li-fyrirsagnir">
    <w:name w:val="Lið-fyrirsagnir"/>
    <w:basedOn w:val="Heading5"/>
    <w:next w:val="Normal"/>
    <w:link w:val="Li-fyrirsagnirChar"/>
    <w:qFormat/>
    <w:rsid w:val="007724DC"/>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7724DC"/>
    <w:rPr>
      <w:rFonts w:ascii="Times New Roman" w:eastAsia="Times New Roman" w:hAnsi="Times New Roman" w:cs="Times New Roman"/>
      <w:b/>
      <w:bCs/>
      <w:iCs/>
      <w:sz w:val="24"/>
      <w:szCs w:val="26"/>
    </w:rPr>
  </w:style>
  <w:style w:type="character" w:customStyle="1" w:styleId="Heading5Char">
    <w:name w:val="Heading 5 Char"/>
    <w:basedOn w:val="DefaultParagraphFont"/>
    <w:link w:val="Heading5"/>
    <w:uiPriority w:val="9"/>
    <w:semiHidden/>
    <w:rsid w:val="007724DC"/>
    <w:rPr>
      <w:rFonts w:asciiTheme="majorHAnsi" w:eastAsiaTheme="majorEastAsia" w:hAnsiTheme="majorHAnsi" w:cstheme="majorBidi"/>
      <w:color w:val="2E74B5" w:themeColor="accent1" w:themeShade="BF"/>
    </w:rPr>
  </w:style>
  <w:style w:type="paragraph" w:styleId="NoSpacing">
    <w:name w:val="No Spacing"/>
    <w:aliases w:val="verkþáttur"/>
    <w:uiPriority w:val="1"/>
    <w:qFormat/>
    <w:rsid w:val="007724D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3D13E7"/>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3D13E7"/>
    <w:pPr>
      <w:tabs>
        <w:tab w:val="clear" w:pos="1134"/>
      </w:tabs>
      <w:spacing w:after="100"/>
      <w:ind w:left="0"/>
    </w:pPr>
  </w:style>
  <w:style w:type="character" w:styleId="Hyperlink">
    <w:name w:val="Hyperlink"/>
    <w:basedOn w:val="DefaultParagraphFont"/>
    <w:uiPriority w:val="99"/>
    <w:unhideWhenUsed/>
    <w:rsid w:val="003D13E7"/>
    <w:rPr>
      <w:color w:val="0563C1" w:themeColor="hyperlink"/>
      <w:u w:val="single"/>
    </w:rPr>
  </w:style>
  <w:style w:type="paragraph" w:styleId="Header">
    <w:name w:val="header"/>
    <w:basedOn w:val="Normal"/>
    <w:link w:val="HeaderChar"/>
    <w:uiPriority w:val="99"/>
    <w:unhideWhenUsed/>
    <w:rsid w:val="003D13E7"/>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3D13E7"/>
    <w:rPr>
      <w:rFonts w:ascii="Times New Roman" w:hAnsi="Times New Roman"/>
      <w:sz w:val="24"/>
    </w:rPr>
  </w:style>
  <w:style w:type="paragraph" w:styleId="Footer">
    <w:name w:val="footer"/>
    <w:basedOn w:val="Normal"/>
    <w:link w:val="FooterChar"/>
    <w:uiPriority w:val="99"/>
    <w:unhideWhenUsed/>
    <w:rsid w:val="003D13E7"/>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3D13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6</cp:revision>
  <dcterms:created xsi:type="dcterms:W3CDTF">2016-10-10T14:47:00Z</dcterms:created>
  <dcterms:modified xsi:type="dcterms:W3CDTF">2023-05-02T15:19:00Z</dcterms:modified>
</cp:coreProperties>
</file>